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F02D1" w14:textId="77777777" w:rsidR="005F2694" w:rsidRDefault="005F2694">
      <w:pPr>
        <w:ind w:firstLine="709"/>
        <w:rPr>
          <w:rFonts w:eastAsia="Times New Roman" w:cs="Times New Roman"/>
          <w:lang w:val="en-US"/>
        </w:rPr>
      </w:pPr>
    </w:p>
    <w:p w14:paraId="13DBD236" w14:textId="77777777" w:rsidR="005F2694" w:rsidRDefault="005F2694">
      <w:pPr>
        <w:ind w:firstLine="709"/>
        <w:rPr>
          <w:rFonts w:eastAsia="Times New Roman" w:cs="Times New Roman"/>
        </w:rPr>
      </w:pPr>
    </w:p>
    <w:p w14:paraId="731C23A0" w14:textId="77777777" w:rsidR="005F2694" w:rsidRDefault="005F2694">
      <w:pPr>
        <w:ind w:firstLine="709"/>
        <w:rPr>
          <w:rFonts w:eastAsia="Times New Roman" w:cs="Times New Roman"/>
        </w:rPr>
      </w:pPr>
    </w:p>
    <w:p w14:paraId="198FB24E" w14:textId="77777777" w:rsidR="005F2694" w:rsidRDefault="005F2694">
      <w:pPr>
        <w:ind w:firstLine="709"/>
        <w:rPr>
          <w:rFonts w:eastAsia="Times New Roman" w:cs="Times New Roman"/>
        </w:rPr>
      </w:pPr>
    </w:p>
    <w:p w14:paraId="38B81382" w14:textId="77777777" w:rsidR="005F2694" w:rsidRDefault="005F2694">
      <w:pPr>
        <w:ind w:firstLine="709"/>
        <w:rPr>
          <w:rFonts w:eastAsia="Times New Roman" w:cs="Times New Roman"/>
        </w:rPr>
      </w:pPr>
    </w:p>
    <w:p w14:paraId="08D12C69" w14:textId="77777777" w:rsidR="005F2694" w:rsidRDefault="005F2694">
      <w:pPr>
        <w:ind w:firstLine="709"/>
        <w:rPr>
          <w:rFonts w:eastAsia="Times New Roman" w:cs="Times New Roman"/>
        </w:rPr>
      </w:pPr>
    </w:p>
    <w:p w14:paraId="5BA164E0" w14:textId="77777777" w:rsidR="005F2694" w:rsidRDefault="005F2694">
      <w:pPr>
        <w:ind w:firstLine="709"/>
        <w:rPr>
          <w:rFonts w:eastAsia="Times New Roman" w:cs="Times New Roman"/>
        </w:rPr>
      </w:pPr>
    </w:p>
    <w:p w14:paraId="59A7D012" w14:textId="77777777" w:rsidR="005F2694" w:rsidRDefault="005F2694">
      <w:pPr>
        <w:ind w:firstLine="709"/>
        <w:rPr>
          <w:rFonts w:eastAsia="Times New Roman" w:cs="Times New Roman"/>
        </w:rPr>
      </w:pPr>
    </w:p>
    <w:p w14:paraId="15E6358F" w14:textId="77777777" w:rsidR="005F2694" w:rsidRDefault="005F2694">
      <w:pPr>
        <w:ind w:firstLine="709"/>
        <w:rPr>
          <w:rFonts w:eastAsia="Times New Roman" w:cs="Times New Roman"/>
        </w:rPr>
      </w:pPr>
    </w:p>
    <w:p w14:paraId="3BA15B75" w14:textId="77777777" w:rsidR="005F2694" w:rsidRDefault="005F2694">
      <w:pPr>
        <w:ind w:firstLine="709"/>
        <w:rPr>
          <w:rFonts w:eastAsia="Times New Roman" w:cs="Times New Roman"/>
        </w:rPr>
      </w:pPr>
    </w:p>
    <w:p w14:paraId="383E6D4C" w14:textId="77777777" w:rsidR="005F2694" w:rsidRDefault="005F2694">
      <w:pPr>
        <w:ind w:firstLine="709"/>
        <w:rPr>
          <w:rFonts w:eastAsia="Times New Roman" w:cs="Times New Roman"/>
        </w:rPr>
      </w:pPr>
    </w:p>
    <w:p w14:paraId="4DF3D5A0" w14:textId="77777777" w:rsidR="005F2694" w:rsidRDefault="005F2694">
      <w:pPr>
        <w:ind w:firstLine="709"/>
        <w:rPr>
          <w:rFonts w:eastAsia="Times New Roman" w:cs="Times New Roman"/>
        </w:rPr>
      </w:pPr>
    </w:p>
    <w:p w14:paraId="1E572CE0" w14:textId="77777777" w:rsidR="005F2694" w:rsidRDefault="005F2694">
      <w:pPr>
        <w:ind w:firstLine="709"/>
        <w:rPr>
          <w:rFonts w:eastAsia="Times New Roman" w:cs="Times New Roman"/>
        </w:rPr>
      </w:pPr>
    </w:p>
    <w:p w14:paraId="1161475F" w14:textId="450D15A4" w:rsidR="005F2694" w:rsidRPr="00EE3D5C" w:rsidRDefault="00DA3484"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О внесении </w:t>
      </w:r>
      <w:r w:rsidRPr="005857A8">
        <w:rPr>
          <w:rFonts w:eastAsia="Times New Roman" w:cs="Times New Roman"/>
          <w:bCs/>
          <w:szCs w:val="28"/>
        </w:rPr>
        <w:t xml:space="preserve">изменений в </w:t>
      </w:r>
      <w:r w:rsidR="00B0205B" w:rsidRPr="005857A8">
        <w:rPr>
          <w:rFonts w:eastAsiaTheme="minorHAnsi" w:cs="Times New Roman"/>
          <w:szCs w:val="28"/>
          <w:lang w:eastAsia="en-US"/>
        </w:rPr>
        <w:t>государственную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 программу Еврейской автономной области «Развитие государственной гражданской службы Еврейской автономной области» на 2016 – 2026 годы», утвержденную</w:t>
      </w:r>
      <w:r w:rsidR="00B0205B" w:rsidRPr="00EE3D5C">
        <w:t xml:space="preserve"> </w:t>
      </w:r>
      <w:hyperlink r:id="rId8" w:history="1">
        <w:r w:rsidR="00D211C9" w:rsidRPr="00EE3D5C">
          <w:rPr>
            <w:rFonts w:eastAsiaTheme="minorHAnsi" w:cs="Times New Roman"/>
            <w:szCs w:val="28"/>
            <w:lang w:eastAsia="en-US"/>
          </w:rPr>
          <w:t>постановление</w:t>
        </w:r>
      </w:hyperlink>
      <w:proofErr w:type="gramStart"/>
      <w:r w:rsidR="00B0205B" w:rsidRPr="00EE3D5C">
        <w:rPr>
          <w:rFonts w:eastAsiaTheme="minorHAnsi" w:cs="Times New Roman"/>
          <w:szCs w:val="28"/>
          <w:lang w:eastAsia="en-US"/>
        </w:rPr>
        <w:t>м</w:t>
      </w:r>
      <w:proofErr w:type="gramEnd"/>
      <w:r w:rsidR="00D211C9" w:rsidRPr="00EE3D5C">
        <w:rPr>
          <w:rFonts w:eastAsiaTheme="minorHAnsi" w:cs="Times New Roman"/>
          <w:szCs w:val="28"/>
          <w:lang w:eastAsia="en-US"/>
        </w:rPr>
        <w:t xml:space="preserve"> правительства Еврейской автономной области от 20.10.2015 №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 470-пп</w:t>
      </w:r>
      <w:r w:rsidRPr="00EE3D5C">
        <w:rPr>
          <w:rFonts w:eastAsia="Times New Roman" w:cs="Times New Roman"/>
          <w:bCs/>
          <w:szCs w:val="28"/>
        </w:rPr>
        <w:t xml:space="preserve"> </w:t>
      </w:r>
    </w:p>
    <w:p w14:paraId="5BFBD19D" w14:textId="77777777" w:rsidR="005F2694" w:rsidRPr="00EE3D5C" w:rsidRDefault="005F269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 w14:paraId="66A56686" w14:textId="77777777" w:rsidR="005F2694" w:rsidRPr="00EE3D5C" w:rsidRDefault="005F269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 w14:paraId="725B117F" w14:textId="77777777" w:rsidR="005F2694" w:rsidRPr="00EE3D5C" w:rsidRDefault="00DA348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 w:rsidRPr="00EE3D5C">
        <w:rPr>
          <w:rFonts w:eastAsia="Times New Roman" w:cs="Times New Roman"/>
          <w:szCs w:val="28"/>
        </w:rPr>
        <w:t xml:space="preserve">Правительство Еврейской автономной области </w:t>
      </w:r>
    </w:p>
    <w:p w14:paraId="2ABB27C7" w14:textId="77777777" w:rsidR="005F2694" w:rsidRPr="00EE3D5C" w:rsidRDefault="00DA3484"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 w:rsidRPr="00EE3D5C">
        <w:rPr>
          <w:rFonts w:eastAsia="Times New Roman" w:cs="Times New Roman"/>
          <w:szCs w:val="28"/>
        </w:rPr>
        <w:t>ПОСТАНОВЛЯЕТ:</w:t>
      </w:r>
    </w:p>
    <w:p w14:paraId="68F1D3D5" w14:textId="37DD6F8C" w:rsidR="00596056" w:rsidRPr="00EE3D5C" w:rsidRDefault="00596056" w:rsidP="0059605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EE3D5C">
        <w:rPr>
          <w:rFonts w:eastAsiaTheme="minorHAnsi" w:cs="Times New Roman"/>
          <w:szCs w:val="28"/>
          <w:lang w:eastAsia="en-US"/>
        </w:rPr>
        <w:t xml:space="preserve">1. Внести </w:t>
      </w:r>
      <w:r w:rsidR="00B0205B" w:rsidRPr="00EE3D5C">
        <w:rPr>
          <w:rFonts w:eastAsiaTheme="minorHAnsi" w:cs="Times New Roman"/>
          <w:bCs/>
          <w:szCs w:val="28"/>
          <w:lang w:eastAsia="en-US"/>
        </w:rPr>
        <w:t xml:space="preserve">в 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государственную программу Еврейской автономной области «Развитие государственной гражданской службы Еврейской автономной области» на 2016 – 2026 годы», утвержденную </w:t>
      </w:r>
      <w:hyperlink r:id="rId9" w:history="1">
        <w:r w:rsidR="00B0205B" w:rsidRPr="00EE3D5C">
          <w:rPr>
            <w:rStyle w:val="a8"/>
            <w:rFonts w:eastAsiaTheme="minorHAnsi" w:cs="Times New Roman"/>
            <w:color w:val="auto"/>
            <w:szCs w:val="28"/>
            <w:u w:val="none"/>
            <w:lang w:eastAsia="en-US"/>
          </w:rPr>
          <w:t>постановление</w:t>
        </w:r>
      </w:hyperlink>
      <w:proofErr w:type="gramStart"/>
      <w:r w:rsidR="00B0205B" w:rsidRPr="00EE3D5C">
        <w:rPr>
          <w:rFonts w:eastAsiaTheme="minorHAnsi" w:cs="Times New Roman"/>
          <w:szCs w:val="28"/>
          <w:lang w:eastAsia="en-US"/>
        </w:rPr>
        <w:t>м</w:t>
      </w:r>
      <w:proofErr w:type="gramEnd"/>
      <w:r w:rsidR="00B0205B" w:rsidRPr="00EE3D5C">
        <w:rPr>
          <w:rFonts w:eastAsiaTheme="minorHAnsi" w:cs="Times New Roman"/>
          <w:szCs w:val="28"/>
          <w:lang w:eastAsia="en-US"/>
        </w:rPr>
        <w:t xml:space="preserve"> правительства Еврейской автономной области от 20.10.2015 № 470-пп «О государственной программе Еврейской автономной области «Развитие государственной гражданской службы Еврейской автономной области» на 2016 – 2026 годы»</w:t>
      </w:r>
      <w:r w:rsidR="007379D4">
        <w:rPr>
          <w:rFonts w:eastAsiaTheme="minorHAnsi" w:cs="Times New Roman"/>
          <w:szCs w:val="28"/>
          <w:lang w:eastAsia="en-US"/>
        </w:rPr>
        <w:t>,</w:t>
      </w:r>
      <w:r w:rsidRPr="00EE3D5C">
        <w:rPr>
          <w:rFonts w:eastAsiaTheme="minorHAnsi" w:cs="Times New Roman"/>
          <w:szCs w:val="28"/>
          <w:lang w:eastAsia="en-US"/>
        </w:rPr>
        <w:t xml:space="preserve"> </w:t>
      </w:r>
      <w:r w:rsidRPr="005857A8">
        <w:rPr>
          <w:rFonts w:eastAsiaTheme="minorHAnsi" w:cs="Times New Roman"/>
          <w:szCs w:val="28"/>
          <w:lang w:eastAsia="en-US"/>
        </w:rPr>
        <w:t>следующие изменения:</w:t>
      </w:r>
    </w:p>
    <w:p w14:paraId="4506681F" w14:textId="60F76401" w:rsidR="00E97A41" w:rsidRDefault="00B0205B" w:rsidP="0059605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EE3D5C">
        <w:rPr>
          <w:rFonts w:eastAsiaTheme="minorHAnsi" w:cs="Times New Roman"/>
          <w:szCs w:val="28"/>
          <w:lang w:eastAsia="en-US"/>
        </w:rPr>
        <w:t>1.1.</w:t>
      </w:r>
      <w:r w:rsidR="00596056" w:rsidRPr="00EE3D5C">
        <w:rPr>
          <w:rFonts w:eastAsiaTheme="minorHAnsi" w:cs="Times New Roman"/>
          <w:szCs w:val="28"/>
          <w:lang w:eastAsia="en-US"/>
        </w:rPr>
        <w:t xml:space="preserve"> </w:t>
      </w:r>
      <w:proofErr w:type="gramStart"/>
      <w:r w:rsidR="00E97A41" w:rsidRPr="00E97A41">
        <w:rPr>
          <w:rFonts w:eastAsiaTheme="minorHAnsi" w:cs="Times New Roman"/>
          <w:szCs w:val="28"/>
          <w:lang w:eastAsia="en-US"/>
        </w:rPr>
        <w:t xml:space="preserve">Строки </w:t>
      </w:r>
      <w:r w:rsidR="00E97A41">
        <w:rPr>
          <w:rFonts w:eastAsiaTheme="minorHAnsi" w:cs="Times New Roman"/>
          <w:szCs w:val="28"/>
          <w:lang w:eastAsia="en-US"/>
        </w:rPr>
        <w:t>«</w:t>
      </w:r>
      <w:r w:rsidR="00E97A41" w:rsidRPr="00E97A41">
        <w:rPr>
          <w:rFonts w:eastAsiaTheme="minorHAnsi" w:cs="Times New Roman"/>
          <w:szCs w:val="28"/>
          <w:lang w:eastAsia="en-US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 w:rsidR="00E97A41">
        <w:rPr>
          <w:rFonts w:eastAsiaTheme="minorHAnsi" w:cs="Times New Roman"/>
          <w:szCs w:val="28"/>
          <w:lang w:eastAsia="en-US"/>
        </w:rPr>
        <w:t>»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и </w:t>
      </w:r>
      <w:r w:rsidR="00E97A41">
        <w:rPr>
          <w:rFonts w:eastAsiaTheme="minorHAnsi" w:cs="Times New Roman"/>
          <w:szCs w:val="28"/>
          <w:lang w:eastAsia="en-US"/>
        </w:rPr>
        <w:t>«</w:t>
      </w:r>
      <w:r w:rsidR="00E97A41" w:rsidRPr="00E97A41">
        <w:rPr>
          <w:rFonts w:eastAsiaTheme="minorHAnsi" w:cs="Times New Roman"/>
          <w:szCs w:val="28"/>
          <w:lang w:eastAsia="en-US"/>
        </w:rPr>
        <w:t>Ожидаемые результаты реализации государственной программы</w:t>
      </w:r>
      <w:r w:rsidR="00E97A41">
        <w:rPr>
          <w:rFonts w:eastAsiaTheme="minorHAnsi" w:cs="Times New Roman"/>
          <w:szCs w:val="28"/>
          <w:lang w:eastAsia="en-US"/>
        </w:rPr>
        <w:t>»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раздела 1 </w:t>
      </w:r>
      <w:r w:rsidR="00E97A41">
        <w:rPr>
          <w:rFonts w:eastAsiaTheme="minorHAnsi" w:cs="Times New Roman"/>
          <w:szCs w:val="28"/>
          <w:lang w:eastAsia="en-US"/>
        </w:rPr>
        <w:t>«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Паспорт государственной программы Еврейской автономной области </w:t>
      </w:r>
      <w:r w:rsidR="00E97A41">
        <w:rPr>
          <w:rFonts w:eastAsiaTheme="minorHAnsi" w:cs="Times New Roman"/>
          <w:szCs w:val="28"/>
          <w:lang w:eastAsia="en-US"/>
        </w:rPr>
        <w:t>«</w:t>
      </w:r>
      <w:r w:rsidR="00E97A41" w:rsidRPr="00E97A41">
        <w:rPr>
          <w:rFonts w:eastAsiaTheme="minorHAnsi" w:cs="Times New Roman"/>
          <w:szCs w:val="28"/>
          <w:lang w:eastAsia="en-US"/>
        </w:rPr>
        <w:t>Развитие государственной гражданской службы Еврейской автономной области</w:t>
      </w:r>
      <w:r w:rsidR="00E97A41">
        <w:rPr>
          <w:rFonts w:eastAsiaTheme="minorHAnsi" w:cs="Times New Roman"/>
          <w:szCs w:val="28"/>
          <w:lang w:eastAsia="en-US"/>
        </w:rPr>
        <w:t>»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на 2016 </w:t>
      </w:r>
      <w:r w:rsidR="00E97A41">
        <w:rPr>
          <w:rFonts w:eastAsiaTheme="minorHAnsi" w:cs="Times New Roman"/>
          <w:szCs w:val="28"/>
          <w:lang w:eastAsia="en-US"/>
        </w:rPr>
        <w:t>–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202</w:t>
      </w:r>
      <w:r w:rsidR="00E97A41">
        <w:rPr>
          <w:rFonts w:eastAsiaTheme="minorHAnsi" w:cs="Times New Roman"/>
          <w:szCs w:val="28"/>
          <w:lang w:eastAsia="en-US"/>
        </w:rPr>
        <w:t>6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годы</w:t>
      </w:r>
      <w:r w:rsidR="00E97A41">
        <w:rPr>
          <w:rFonts w:eastAsiaTheme="minorHAnsi" w:cs="Times New Roman"/>
          <w:szCs w:val="28"/>
          <w:lang w:eastAsia="en-US"/>
        </w:rPr>
        <w:t>»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изложить в следующей</w:t>
      </w:r>
      <w:proofErr w:type="gramEnd"/>
      <w:r w:rsidR="00E97A41" w:rsidRPr="00E97A41">
        <w:rPr>
          <w:rFonts w:eastAsiaTheme="minorHAnsi" w:cs="Times New Roman"/>
          <w:szCs w:val="28"/>
          <w:lang w:eastAsia="en-US"/>
        </w:rPr>
        <w:t xml:space="preserve"> редакции:</w:t>
      </w:r>
    </w:p>
    <w:p w14:paraId="2E54843F" w14:textId="77777777" w:rsidR="00EC1FEC" w:rsidRDefault="00EC1FEC" w:rsidP="0097214B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0205B" w14:paraId="5542E7B6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156" w14:textId="12B38A6C" w:rsidR="00B0205B" w:rsidRDefault="0031300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«</w:t>
            </w:r>
            <w:r w:rsidR="00B0205B">
              <w:rPr>
                <w:rFonts w:eastAsiaTheme="minorHAnsi" w:cs="Times New Roman"/>
                <w:sz w:val="24"/>
                <w:lang w:eastAsia="en-US"/>
              </w:rPr>
              <w:t xml:space="preserve">Ресурсное обеспечение реализации государственной программы за счет средств областного бюджета и </w:t>
            </w:r>
            <w:r w:rsidR="00B0205B">
              <w:rPr>
                <w:rFonts w:eastAsiaTheme="minorHAnsi" w:cs="Times New Roman"/>
                <w:sz w:val="24"/>
                <w:lang w:eastAsia="en-US"/>
              </w:rPr>
              <w:lastRenderedPageBreak/>
              <w:t>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3E7" w14:textId="1E6F08CE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 xml:space="preserve">Объем финансирования государственной программы в 2016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2026 годах составляет </w:t>
            </w:r>
            <w:r w:rsidR="00256CB3" w:rsidRPr="00260BB1">
              <w:rPr>
                <w:rFonts w:eastAsiaTheme="minorHAnsi" w:cs="Times New Roman"/>
                <w:sz w:val="24"/>
                <w:lang w:eastAsia="en-US"/>
              </w:rPr>
              <w:t>4</w:t>
            </w:r>
            <w:r w:rsidR="00260BB1" w:rsidRPr="00260BB1">
              <w:rPr>
                <w:rFonts w:eastAsiaTheme="minorHAnsi" w:cs="Times New Roman"/>
                <w:sz w:val="24"/>
                <w:lang w:eastAsia="en-US"/>
              </w:rPr>
              <w:t>435</w:t>
            </w:r>
            <w:r w:rsidRPr="00260BB1">
              <w:rPr>
                <w:rFonts w:eastAsiaTheme="minorHAnsi" w:cs="Times New Roman"/>
                <w:sz w:val="24"/>
                <w:lang w:eastAsia="en-US"/>
              </w:rPr>
              <w:t>,</w:t>
            </w:r>
            <w:r w:rsidR="00260BB1">
              <w:rPr>
                <w:rFonts w:eastAsiaTheme="minorHAnsi" w:cs="Times New Roman"/>
                <w:sz w:val="24"/>
                <w:lang w:eastAsia="en-US"/>
              </w:rPr>
              <w:t>4</w:t>
            </w:r>
            <w:r w:rsidRPr="00256CB3">
              <w:rPr>
                <w:rFonts w:eastAsiaTheme="minorHAnsi" w:cs="Times New Roman"/>
                <w:sz w:val="24"/>
                <w:lang w:eastAsia="en-US"/>
              </w:rPr>
              <w:t xml:space="preserve"> тыс</w:t>
            </w:r>
            <w:r>
              <w:rPr>
                <w:rFonts w:eastAsiaTheme="minorHAnsi" w:cs="Times New Roman"/>
                <w:sz w:val="24"/>
                <w:lang w:eastAsia="en-US"/>
              </w:rPr>
              <w:t>. рублей, в том числе по годам реализации:</w:t>
            </w:r>
          </w:p>
          <w:p w14:paraId="6503EB31" w14:textId="7AFD6B95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2016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470,0 тыс. рублей;</w:t>
            </w:r>
          </w:p>
          <w:p w14:paraId="62629908" w14:textId="337054DA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2017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311,5 тыс. рублей;</w:t>
            </w:r>
          </w:p>
          <w:p w14:paraId="7B95A6C3" w14:textId="36D0EF5E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2018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222,4 тыс. рублей;</w:t>
            </w:r>
          </w:p>
          <w:p w14:paraId="372B8565" w14:textId="0F7E2F61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2019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205,7 тыс. рублей;</w:t>
            </w:r>
          </w:p>
          <w:p w14:paraId="1BA94597" w14:textId="61C3BC46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 xml:space="preserve">2020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479,3 тыс. рублей;</w:t>
            </w:r>
          </w:p>
          <w:p w14:paraId="47DF79C9" w14:textId="7343D0BC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2021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300,0 тыс. рублей;</w:t>
            </w:r>
          </w:p>
          <w:p w14:paraId="634FFC3E" w14:textId="63056BEF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2022 год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 xml:space="preserve">– </w:t>
            </w:r>
            <w:r w:rsidR="00843B25">
              <w:rPr>
                <w:rFonts w:eastAsiaTheme="minorHAnsi" w:cs="Times New Roman"/>
                <w:sz w:val="24"/>
                <w:lang w:eastAsia="en-US"/>
              </w:rPr>
              <w:t>18,5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тыс. рублей;</w:t>
            </w:r>
          </w:p>
          <w:p w14:paraId="0E8CC9C4" w14:textId="434BD91E" w:rsidR="00B0205B" w:rsidRPr="00F46068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2023 год </w:t>
            </w:r>
            <w:r w:rsidR="00605831" w:rsidRPr="00F46068">
              <w:rPr>
                <w:rFonts w:eastAsiaTheme="minorHAnsi" w:cs="Times New Roman"/>
                <w:sz w:val="24"/>
                <w:lang w:eastAsia="en-US"/>
              </w:rPr>
              <w:t>–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 </w:t>
            </w:r>
            <w:r w:rsidR="00E97A41">
              <w:rPr>
                <w:rFonts w:eastAsiaTheme="minorHAnsi" w:cs="Times New Roman"/>
                <w:sz w:val="24"/>
                <w:lang w:eastAsia="en-US"/>
              </w:rPr>
              <w:t>100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>,0 тыс. рублей;</w:t>
            </w:r>
          </w:p>
          <w:p w14:paraId="4A25259D" w14:textId="41930E76" w:rsidR="00B0205B" w:rsidRPr="00F46068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2024 год </w:t>
            </w:r>
            <w:r w:rsidR="00605831" w:rsidRPr="00F46068">
              <w:rPr>
                <w:rFonts w:eastAsiaTheme="minorHAnsi" w:cs="Times New Roman"/>
                <w:sz w:val="24"/>
                <w:lang w:eastAsia="en-US"/>
              </w:rPr>
              <w:t>–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 </w:t>
            </w:r>
            <w:r w:rsidR="00E97A41">
              <w:rPr>
                <w:rFonts w:eastAsiaTheme="minorHAnsi" w:cs="Times New Roman"/>
                <w:sz w:val="24"/>
                <w:lang w:eastAsia="en-US"/>
              </w:rPr>
              <w:t>100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>,0 тыс. рублей;</w:t>
            </w:r>
          </w:p>
          <w:p w14:paraId="0E20E7D5" w14:textId="7B21CF9B" w:rsidR="00B0205B" w:rsidRPr="00F46068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2025 год </w:t>
            </w:r>
            <w:r w:rsidR="00605831" w:rsidRPr="00F46068">
              <w:rPr>
                <w:rFonts w:eastAsiaTheme="minorHAnsi" w:cs="Times New Roman"/>
                <w:sz w:val="24"/>
                <w:lang w:eastAsia="en-US"/>
              </w:rPr>
              <w:t>–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 </w:t>
            </w:r>
            <w:r w:rsidR="00E97A41">
              <w:rPr>
                <w:rFonts w:eastAsiaTheme="minorHAnsi" w:cs="Times New Roman"/>
                <w:sz w:val="24"/>
                <w:lang w:eastAsia="en-US"/>
              </w:rPr>
              <w:t>100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>,0 тыс. рублей;</w:t>
            </w:r>
          </w:p>
          <w:p w14:paraId="3317C293" w14:textId="3D243B0A" w:rsidR="00B0205B" w:rsidRDefault="00B0205B" w:rsidP="00DD0CE6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2026 год </w:t>
            </w:r>
            <w:r w:rsidR="00605831" w:rsidRPr="00F46068">
              <w:rPr>
                <w:rFonts w:eastAsiaTheme="minorHAnsi" w:cs="Times New Roman"/>
                <w:sz w:val="24"/>
                <w:lang w:eastAsia="en-US"/>
              </w:rPr>
              <w:t>–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 xml:space="preserve"> 21</w:t>
            </w:r>
            <w:r w:rsidR="007C66F4">
              <w:rPr>
                <w:rFonts w:eastAsiaTheme="minorHAnsi" w:cs="Times New Roman"/>
                <w:sz w:val="24"/>
                <w:lang w:eastAsia="en-US"/>
              </w:rPr>
              <w:t>2</w:t>
            </w:r>
            <w:r w:rsidRPr="00F46068">
              <w:rPr>
                <w:rFonts w:eastAsiaTheme="minorHAnsi" w:cs="Times New Roman"/>
                <w:sz w:val="24"/>
                <w:lang w:eastAsia="en-US"/>
              </w:rPr>
              <w:t>8,0 тыс. рублей</w:t>
            </w:r>
          </w:p>
          <w:p w14:paraId="1F6A8A28" w14:textId="11A0149A" w:rsidR="00687B42" w:rsidRDefault="00687B42" w:rsidP="00687B42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</w:p>
        </w:tc>
      </w:tr>
      <w:tr w:rsidR="00B0205B" w14:paraId="396AA15E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064" w14:textId="77777777" w:rsidR="00B0205B" w:rsidRDefault="00B0205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5B1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1. Разработка планов профессионального развития государственных гражданских служащих Еврейской автономной области к 2018 году всеми государственными гражданскими служащими Еврейской автономной области (100%).</w:t>
            </w:r>
          </w:p>
          <w:p w14:paraId="6F2954F7" w14:textId="3504E50A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2. Обучение </w:t>
            </w:r>
            <w:r w:rsidR="005857A8" w:rsidRPr="00CB5268">
              <w:rPr>
                <w:rFonts w:eastAsiaTheme="minorHAnsi" w:cs="Times New Roman"/>
                <w:sz w:val="24"/>
                <w:lang w:eastAsia="en-US"/>
              </w:rPr>
              <w:t>4</w:t>
            </w:r>
            <w:r w:rsidR="00542325">
              <w:rPr>
                <w:rFonts w:eastAsiaTheme="minorHAnsi" w:cs="Times New Roman"/>
                <w:sz w:val="24"/>
                <w:lang w:eastAsia="en-US"/>
              </w:rPr>
              <w:t>84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государственных гражданских служащих Еврейской автономной области по программам дополнительного профессионального образования.</w:t>
            </w:r>
          </w:p>
          <w:p w14:paraId="1FAD8B62" w14:textId="7F4B1C85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3. </w:t>
            </w:r>
            <w:proofErr w:type="spellStart"/>
            <w:r>
              <w:rPr>
                <w:rFonts w:eastAsiaTheme="minorHAnsi" w:cs="Times New Roman"/>
                <w:sz w:val="24"/>
                <w:lang w:eastAsia="en-US"/>
              </w:rPr>
              <w:t>Сформированность</w:t>
            </w:r>
            <w:proofErr w:type="spellEnd"/>
            <w:r>
              <w:rPr>
                <w:rFonts w:eastAsiaTheme="minorHAnsi" w:cs="Times New Roman"/>
                <w:sz w:val="24"/>
                <w:lang w:eastAsia="en-US"/>
              </w:rPr>
              <w:t xml:space="preserve"> кадрового резерва государственных органов Еврейской автономной области для замещения должностей государственной гражданской службы Еврейской автономной области на конкурсной основе к 2026 году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10%.</w:t>
            </w:r>
          </w:p>
          <w:p w14:paraId="3D92C96B" w14:textId="455F37B3" w:rsidR="00B0205B" w:rsidRDefault="00B0205B" w:rsidP="00260BB1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4. Практическое использование кадрового резерва государственных органов Еврейской автономной области для замещения вакантных должностей государственной гражданской службы Еврейской автономной области к </w:t>
            </w:r>
            <w:r w:rsidR="007379D4">
              <w:rPr>
                <w:rFonts w:eastAsiaTheme="minorHAnsi" w:cs="Times New Roman"/>
                <w:sz w:val="24"/>
                <w:lang w:eastAsia="en-US"/>
              </w:rPr>
              <w:br/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2026 году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5%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.</w:t>
            </w:r>
          </w:p>
          <w:p w14:paraId="5FC8E79F" w14:textId="7CAD3C61" w:rsidR="0007335A" w:rsidRDefault="00605831" w:rsidP="00260BB1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5. </w:t>
            </w:r>
            <w:r w:rsidR="00F9252D" w:rsidRPr="003835A4">
              <w:rPr>
                <w:rFonts w:eastAsiaTheme="minorHAnsi" w:cs="Times New Roman"/>
                <w:sz w:val="24"/>
                <w:lang w:eastAsia="en-US"/>
              </w:rPr>
              <w:t xml:space="preserve">Заключение договоров о целевом обучении в 2023 году с </w:t>
            </w:r>
            <w:r w:rsidR="003835A4">
              <w:rPr>
                <w:rFonts w:eastAsiaTheme="minorHAnsi" w:cs="Times New Roman"/>
                <w:sz w:val="24"/>
                <w:lang w:eastAsia="en-US"/>
              </w:rPr>
              <w:br/>
            </w:r>
            <w:r w:rsidR="00F9252D" w:rsidRPr="003835A4">
              <w:rPr>
                <w:rFonts w:eastAsiaTheme="minorHAnsi" w:cs="Times New Roman"/>
                <w:sz w:val="24"/>
                <w:lang w:eastAsia="en-US"/>
              </w:rPr>
              <w:t>2 гражданами</w:t>
            </w:r>
            <w:r w:rsidR="003835A4" w:rsidRPr="003835A4">
              <w:rPr>
                <w:rFonts w:eastAsiaTheme="minorHAnsi" w:cs="Times New Roman"/>
                <w:sz w:val="24"/>
                <w:lang w:eastAsia="en-US"/>
              </w:rPr>
              <w:t xml:space="preserve"> Российской Федерации</w:t>
            </w:r>
            <w:r w:rsidR="00A877DE" w:rsidRPr="00A877DE">
              <w:rPr>
                <w:rFonts w:eastAsiaTheme="minorHAnsi" w:cs="Times New Roman"/>
                <w:szCs w:val="28"/>
                <w:lang w:eastAsia="en-US"/>
              </w:rPr>
              <w:t>».</w:t>
            </w:r>
          </w:p>
        </w:tc>
      </w:tr>
    </w:tbl>
    <w:p w14:paraId="359197EC" w14:textId="17D36E74" w:rsidR="00B4105F" w:rsidRDefault="00285F8B" w:rsidP="00B4105F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>1.</w:t>
      </w:r>
      <w:r w:rsidR="00256CB3">
        <w:rPr>
          <w:rFonts w:eastAsia="Times New Roman" w:cs="Times New Roman"/>
          <w:bCs/>
          <w:szCs w:val="28"/>
        </w:rPr>
        <w:t>2</w:t>
      </w:r>
      <w:r>
        <w:rPr>
          <w:rFonts w:eastAsia="Times New Roman" w:cs="Times New Roman"/>
          <w:bCs/>
          <w:szCs w:val="28"/>
        </w:rPr>
        <w:t xml:space="preserve">. </w:t>
      </w:r>
      <w:r w:rsidR="00B4105F">
        <w:rPr>
          <w:rFonts w:eastAsia="Times New Roman" w:cs="Times New Roman"/>
          <w:bCs/>
          <w:szCs w:val="28"/>
        </w:rPr>
        <w:t>В пун</w:t>
      </w:r>
      <w:r w:rsidR="00B4105F">
        <w:rPr>
          <w:rFonts w:eastAsia="Times New Roman" w:cs="Times New Roman"/>
          <w:bCs/>
          <w:szCs w:val="28"/>
        </w:rPr>
        <w:t>к</w:t>
      </w:r>
      <w:r w:rsidR="00B4105F">
        <w:rPr>
          <w:rFonts w:eastAsia="Times New Roman" w:cs="Times New Roman"/>
          <w:bCs/>
          <w:szCs w:val="28"/>
        </w:rPr>
        <w:t>те 2 т</w:t>
      </w:r>
      <w:r w:rsidR="00256CB3">
        <w:rPr>
          <w:rFonts w:eastAsia="Times New Roman" w:cs="Times New Roman"/>
          <w:bCs/>
          <w:szCs w:val="28"/>
        </w:rPr>
        <w:t>аблиц</w:t>
      </w:r>
      <w:r w:rsidR="00B4105F">
        <w:rPr>
          <w:rFonts w:eastAsia="Times New Roman" w:cs="Times New Roman"/>
          <w:bCs/>
          <w:szCs w:val="28"/>
        </w:rPr>
        <w:t>ы</w:t>
      </w:r>
      <w:r w:rsidR="00256CB3">
        <w:rPr>
          <w:rFonts w:eastAsia="Times New Roman" w:cs="Times New Roman"/>
          <w:bCs/>
          <w:szCs w:val="28"/>
        </w:rPr>
        <w:t xml:space="preserve"> 1 </w:t>
      </w:r>
      <w:r w:rsidR="00256CB3">
        <w:t>«</w:t>
      </w:r>
      <w:r w:rsidR="00256CB3">
        <w:rPr>
          <w:rFonts w:eastAsia="Times New Roman" w:cs="Times New Roman"/>
          <w:szCs w:val="28"/>
        </w:rPr>
        <w:t>Сведения о показателях и индикаторах государственной программы»</w:t>
      </w:r>
      <w:r w:rsidR="00256CB3">
        <w:rPr>
          <w:rFonts w:eastAsia="Times New Roman" w:cs="Times New Roman"/>
          <w:bCs/>
          <w:szCs w:val="28"/>
        </w:rPr>
        <w:t xml:space="preserve"> </w:t>
      </w:r>
      <w:r w:rsidR="00A63901">
        <w:rPr>
          <w:rFonts w:eastAsia="Times New Roman" w:cs="Times New Roman"/>
          <w:bCs/>
          <w:szCs w:val="28"/>
        </w:rPr>
        <w:t>р</w:t>
      </w:r>
      <w:r>
        <w:rPr>
          <w:rFonts w:eastAsia="Times New Roman" w:cs="Times New Roman"/>
          <w:bCs/>
          <w:szCs w:val="28"/>
        </w:rPr>
        <w:t>аздел</w:t>
      </w:r>
      <w:r w:rsidR="00256CB3">
        <w:rPr>
          <w:rFonts w:eastAsia="Times New Roman" w:cs="Times New Roman"/>
          <w:bCs/>
          <w:szCs w:val="28"/>
        </w:rPr>
        <w:t>а</w:t>
      </w:r>
      <w:r>
        <w:rPr>
          <w:rFonts w:eastAsia="Times New Roman" w:cs="Times New Roman"/>
          <w:bCs/>
          <w:szCs w:val="28"/>
        </w:rPr>
        <w:t xml:space="preserve"> 4 «</w:t>
      </w:r>
      <w:r w:rsidRPr="00285F8B">
        <w:rPr>
          <w:rFonts w:eastAsia="Times New Roman" w:cs="Times New Roman"/>
          <w:bCs/>
          <w:szCs w:val="28"/>
        </w:rPr>
        <w:t>Перечень показателей и индикаторов государственной программы</w:t>
      </w:r>
      <w:r>
        <w:rPr>
          <w:rFonts w:eastAsia="Times New Roman" w:cs="Times New Roman"/>
          <w:bCs/>
          <w:szCs w:val="28"/>
        </w:rPr>
        <w:t>»</w:t>
      </w:r>
      <w:r w:rsidR="00256CB3">
        <w:rPr>
          <w:rFonts w:eastAsia="Times New Roman" w:cs="Times New Roman"/>
          <w:bCs/>
          <w:szCs w:val="28"/>
        </w:rPr>
        <w:t xml:space="preserve"> </w:t>
      </w:r>
      <w:r w:rsidR="00B4105F">
        <w:rPr>
          <w:rFonts w:eastAsia="Times New Roman" w:cs="Times New Roman"/>
          <w:bCs/>
          <w:szCs w:val="28"/>
        </w:rPr>
        <w:t>числа</w:t>
      </w:r>
      <w:r w:rsidR="00542325">
        <w:rPr>
          <w:rFonts w:eastAsia="Times New Roman" w:cs="Times New Roman"/>
          <w:bCs/>
          <w:szCs w:val="28"/>
        </w:rPr>
        <w:t xml:space="preserve"> «34», </w:t>
      </w:r>
      <w:r w:rsidR="00B4105F">
        <w:rPr>
          <w:rFonts w:eastAsia="Times New Roman" w:cs="Times New Roman"/>
          <w:bCs/>
          <w:szCs w:val="28"/>
        </w:rPr>
        <w:t>«</w:t>
      </w:r>
      <w:r w:rsidR="00B4105F" w:rsidRPr="00B4105F">
        <w:rPr>
          <w:rFonts w:eastAsia="Times New Roman" w:cs="Times New Roman"/>
          <w:bCs/>
          <w:szCs w:val="28"/>
        </w:rPr>
        <w:t>37</w:t>
      </w:r>
      <w:r w:rsidR="00B4105F">
        <w:rPr>
          <w:rFonts w:eastAsia="Times New Roman" w:cs="Times New Roman"/>
          <w:bCs/>
          <w:szCs w:val="28"/>
        </w:rPr>
        <w:t>», «</w:t>
      </w:r>
      <w:r w:rsidR="00B4105F" w:rsidRPr="00B4105F">
        <w:rPr>
          <w:rFonts w:eastAsia="Times New Roman" w:cs="Times New Roman"/>
          <w:bCs/>
          <w:szCs w:val="28"/>
        </w:rPr>
        <w:t>39</w:t>
      </w:r>
      <w:r w:rsidR="00B4105F">
        <w:rPr>
          <w:rFonts w:eastAsia="Times New Roman" w:cs="Times New Roman"/>
          <w:bCs/>
          <w:szCs w:val="28"/>
        </w:rPr>
        <w:t>», «</w:t>
      </w:r>
      <w:r w:rsidR="00B4105F" w:rsidRPr="00B4105F">
        <w:rPr>
          <w:rFonts w:eastAsia="Times New Roman" w:cs="Times New Roman"/>
          <w:bCs/>
          <w:szCs w:val="28"/>
        </w:rPr>
        <w:t>241</w:t>
      </w:r>
      <w:r w:rsidR="00B4105F">
        <w:rPr>
          <w:rFonts w:eastAsia="Times New Roman" w:cs="Times New Roman"/>
          <w:bCs/>
          <w:szCs w:val="28"/>
        </w:rPr>
        <w:t xml:space="preserve">» </w:t>
      </w:r>
      <w:r w:rsidR="00B4105F">
        <w:rPr>
          <w:rFonts w:eastAsia="Times New Roman" w:cs="Times New Roman"/>
          <w:szCs w:val="28"/>
        </w:rPr>
        <w:t xml:space="preserve">заменить числами </w:t>
      </w:r>
      <w:r w:rsidR="00542325">
        <w:rPr>
          <w:rFonts w:eastAsia="Times New Roman" w:cs="Times New Roman"/>
          <w:szCs w:val="28"/>
        </w:rPr>
        <w:t xml:space="preserve">«51», </w:t>
      </w:r>
      <w:r w:rsidR="00B4105F" w:rsidRPr="00827243">
        <w:rPr>
          <w:rFonts w:eastAsia="Times New Roman" w:cs="Times New Roman"/>
          <w:szCs w:val="28"/>
        </w:rPr>
        <w:t>«5», «2», «3».</w:t>
      </w:r>
    </w:p>
    <w:p w14:paraId="58B61462" w14:textId="7AFB7085" w:rsidR="00256CB3" w:rsidRDefault="00203A4C" w:rsidP="00A877DE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1.</w:t>
      </w:r>
      <w:r w:rsidR="00256CB3">
        <w:rPr>
          <w:rFonts w:eastAsia="Times New Roman" w:cs="Times New Roman"/>
          <w:bCs/>
          <w:szCs w:val="28"/>
        </w:rPr>
        <w:t>3</w:t>
      </w:r>
      <w:r w:rsidRPr="00A63901">
        <w:rPr>
          <w:rFonts w:eastAsia="Times New Roman" w:cs="Times New Roman"/>
          <w:bCs/>
          <w:szCs w:val="28"/>
        </w:rPr>
        <w:t xml:space="preserve">. </w:t>
      </w:r>
      <w:r w:rsidR="00256CB3" w:rsidRPr="00256CB3">
        <w:rPr>
          <w:rFonts w:eastAsia="Times New Roman" w:cs="Times New Roman"/>
          <w:bCs/>
          <w:szCs w:val="28"/>
        </w:rPr>
        <w:t xml:space="preserve">В абзаце седьмом раздела 5 </w:t>
      </w:r>
      <w:r w:rsidR="00256CB3">
        <w:rPr>
          <w:rFonts w:eastAsia="Times New Roman" w:cs="Times New Roman"/>
          <w:bCs/>
          <w:szCs w:val="28"/>
        </w:rPr>
        <w:t>«</w:t>
      </w:r>
      <w:r w:rsidR="00256CB3" w:rsidRPr="00256CB3">
        <w:rPr>
          <w:rFonts w:eastAsia="Times New Roman" w:cs="Times New Roman"/>
          <w:bCs/>
          <w:szCs w:val="28"/>
        </w:rPr>
        <w:t>Прогноз конечных результатов государственной программы</w:t>
      </w:r>
      <w:r w:rsidR="00256CB3">
        <w:rPr>
          <w:rFonts w:eastAsia="Times New Roman" w:cs="Times New Roman"/>
          <w:bCs/>
          <w:szCs w:val="28"/>
        </w:rPr>
        <w:t>»</w:t>
      </w:r>
      <w:r w:rsidR="00256CB3" w:rsidRPr="00256CB3">
        <w:rPr>
          <w:rFonts w:eastAsia="Times New Roman" w:cs="Times New Roman"/>
          <w:bCs/>
          <w:szCs w:val="28"/>
        </w:rPr>
        <w:t xml:space="preserve"> число </w:t>
      </w:r>
      <w:r w:rsidR="00256CB3">
        <w:rPr>
          <w:rFonts w:eastAsia="Times New Roman" w:cs="Times New Roman"/>
          <w:bCs/>
          <w:szCs w:val="28"/>
        </w:rPr>
        <w:t>«</w:t>
      </w:r>
      <w:r w:rsidR="00256CB3" w:rsidRPr="00827243">
        <w:rPr>
          <w:rFonts w:eastAsia="Times New Roman" w:cs="Times New Roman"/>
          <w:bCs/>
          <w:szCs w:val="28"/>
        </w:rPr>
        <w:t>774» заменить числом «</w:t>
      </w:r>
      <w:r w:rsidR="005857A8" w:rsidRPr="00827243">
        <w:rPr>
          <w:rFonts w:eastAsia="Times New Roman" w:cs="Times New Roman"/>
          <w:bCs/>
          <w:szCs w:val="28"/>
        </w:rPr>
        <w:t>4</w:t>
      </w:r>
      <w:r w:rsidR="00542325">
        <w:rPr>
          <w:rFonts w:eastAsia="Times New Roman" w:cs="Times New Roman"/>
          <w:bCs/>
          <w:szCs w:val="28"/>
        </w:rPr>
        <w:t>84</w:t>
      </w:r>
      <w:r w:rsidR="00256CB3" w:rsidRPr="00827243">
        <w:rPr>
          <w:rFonts w:eastAsia="Times New Roman" w:cs="Times New Roman"/>
          <w:bCs/>
          <w:szCs w:val="28"/>
        </w:rPr>
        <w:t>».</w:t>
      </w:r>
    </w:p>
    <w:p w14:paraId="676B54EE" w14:textId="7A62BF1C" w:rsidR="00256CB3" w:rsidRDefault="00256CB3" w:rsidP="00A877DE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256CB3">
        <w:rPr>
          <w:rFonts w:eastAsia="Times New Roman" w:cs="Times New Roman"/>
          <w:bCs/>
          <w:szCs w:val="28"/>
        </w:rPr>
        <w:t xml:space="preserve">1.4. В подпункте 1.1.1 пункта 1.1 раздела 1 </w:t>
      </w:r>
      <w:r>
        <w:rPr>
          <w:rFonts w:eastAsia="Times New Roman" w:cs="Times New Roman"/>
          <w:bCs/>
          <w:szCs w:val="28"/>
        </w:rPr>
        <w:t>«</w:t>
      </w:r>
      <w:r w:rsidRPr="00256CB3">
        <w:rPr>
          <w:rFonts w:eastAsia="Times New Roman" w:cs="Times New Roman"/>
          <w:bCs/>
          <w:szCs w:val="28"/>
        </w:rPr>
        <w:t>Задача: профессиональное развитие кадрового состава государственной гражданской службы области</w:t>
      </w:r>
      <w:r>
        <w:rPr>
          <w:rFonts w:eastAsia="Times New Roman" w:cs="Times New Roman"/>
          <w:bCs/>
          <w:szCs w:val="28"/>
        </w:rPr>
        <w:t>»</w:t>
      </w:r>
      <w:r w:rsidRPr="00256CB3">
        <w:rPr>
          <w:rFonts w:eastAsia="Times New Roman" w:cs="Times New Roman"/>
          <w:bCs/>
          <w:szCs w:val="28"/>
        </w:rPr>
        <w:t xml:space="preserve"> таблицы 2 </w:t>
      </w:r>
      <w:r>
        <w:rPr>
          <w:rFonts w:eastAsia="Times New Roman" w:cs="Times New Roman"/>
          <w:bCs/>
          <w:szCs w:val="28"/>
        </w:rPr>
        <w:t>«</w:t>
      </w:r>
      <w:r w:rsidRPr="00256CB3">
        <w:rPr>
          <w:rFonts w:eastAsia="Times New Roman" w:cs="Times New Roman"/>
          <w:bCs/>
          <w:szCs w:val="28"/>
        </w:rPr>
        <w:t>Перечень мероприятий государственной программы и ожидаемые результаты их реализации</w:t>
      </w:r>
      <w:r>
        <w:rPr>
          <w:rFonts w:eastAsia="Times New Roman" w:cs="Times New Roman"/>
          <w:bCs/>
          <w:szCs w:val="28"/>
        </w:rPr>
        <w:t>»</w:t>
      </w:r>
      <w:r w:rsidRPr="00256CB3">
        <w:rPr>
          <w:rFonts w:eastAsia="Times New Roman" w:cs="Times New Roman"/>
          <w:bCs/>
          <w:szCs w:val="28"/>
        </w:rPr>
        <w:t xml:space="preserve"> раздела 7 </w:t>
      </w:r>
      <w:r>
        <w:rPr>
          <w:rFonts w:eastAsia="Times New Roman" w:cs="Times New Roman"/>
          <w:bCs/>
          <w:szCs w:val="28"/>
        </w:rPr>
        <w:t>«</w:t>
      </w:r>
      <w:r w:rsidRPr="00256CB3">
        <w:rPr>
          <w:rFonts w:eastAsia="Times New Roman" w:cs="Times New Roman"/>
          <w:bCs/>
          <w:szCs w:val="28"/>
        </w:rPr>
        <w:t>Система программных мероприятий</w:t>
      </w:r>
      <w:r>
        <w:rPr>
          <w:rFonts w:eastAsia="Times New Roman" w:cs="Times New Roman"/>
          <w:bCs/>
          <w:szCs w:val="28"/>
        </w:rPr>
        <w:t>»</w:t>
      </w:r>
      <w:r w:rsidRPr="00256CB3">
        <w:rPr>
          <w:rFonts w:eastAsia="Times New Roman" w:cs="Times New Roman"/>
          <w:bCs/>
          <w:szCs w:val="28"/>
        </w:rPr>
        <w:t xml:space="preserve"> числа </w:t>
      </w:r>
      <w:r w:rsidR="00542325">
        <w:rPr>
          <w:rFonts w:eastAsia="Times New Roman" w:cs="Times New Roman"/>
          <w:bCs/>
          <w:szCs w:val="28"/>
        </w:rPr>
        <w:t xml:space="preserve">«34», </w:t>
      </w:r>
      <w:r>
        <w:rPr>
          <w:rFonts w:eastAsia="Times New Roman" w:cs="Times New Roman"/>
          <w:bCs/>
          <w:szCs w:val="28"/>
        </w:rPr>
        <w:t>«</w:t>
      </w:r>
      <w:r w:rsidRPr="00DE475E">
        <w:rPr>
          <w:rFonts w:eastAsia="Times New Roman" w:cs="Times New Roman"/>
          <w:bCs/>
          <w:szCs w:val="28"/>
        </w:rPr>
        <w:t>37», «39», «241»</w:t>
      </w:r>
      <w:r w:rsidRPr="00256CB3">
        <w:rPr>
          <w:rFonts w:eastAsia="Times New Roman" w:cs="Times New Roman"/>
          <w:bCs/>
          <w:szCs w:val="28"/>
        </w:rPr>
        <w:t xml:space="preserve"> заменить соответственно числами </w:t>
      </w:r>
      <w:r w:rsidR="00542325">
        <w:rPr>
          <w:rFonts w:eastAsia="Times New Roman" w:cs="Times New Roman"/>
          <w:bCs/>
          <w:szCs w:val="28"/>
        </w:rPr>
        <w:t xml:space="preserve">«51», </w:t>
      </w:r>
      <w:r w:rsidRPr="005857A8">
        <w:rPr>
          <w:rFonts w:eastAsia="Times New Roman" w:cs="Times New Roman"/>
          <w:bCs/>
          <w:szCs w:val="28"/>
        </w:rPr>
        <w:t>«</w:t>
      </w:r>
      <w:r w:rsidRPr="00827243">
        <w:rPr>
          <w:rFonts w:eastAsia="Times New Roman" w:cs="Times New Roman"/>
          <w:bCs/>
          <w:szCs w:val="28"/>
        </w:rPr>
        <w:t>5», «</w:t>
      </w:r>
      <w:r w:rsidR="005857A8" w:rsidRPr="00827243">
        <w:rPr>
          <w:rFonts w:eastAsia="Times New Roman" w:cs="Times New Roman"/>
          <w:bCs/>
          <w:szCs w:val="28"/>
        </w:rPr>
        <w:t>2</w:t>
      </w:r>
      <w:r w:rsidRPr="00827243">
        <w:rPr>
          <w:rFonts w:eastAsia="Times New Roman" w:cs="Times New Roman"/>
          <w:bCs/>
          <w:szCs w:val="28"/>
        </w:rPr>
        <w:t>», «</w:t>
      </w:r>
      <w:r w:rsidR="005857A8" w:rsidRPr="00827243">
        <w:rPr>
          <w:rFonts w:eastAsia="Times New Roman" w:cs="Times New Roman"/>
          <w:bCs/>
          <w:szCs w:val="28"/>
        </w:rPr>
        <w:t>3</w:t>
      </w:r>
      <w:r w:rsidRPr="00827243">
        <w:rPr>
          <w:rFonts w:eastAsia="Times New Roman" w:cs="Times New Roman"/>
          <w:bCs/>
          <w:szCs w:val="28"/>
        </w:rPr>
        <w:t>».</w:t>
      </w:r>
    </w:p>
    <w:p w14:paraId="542FE747" w14:textId="2F0C9E04" w:rsidR="005C4009" w:rsidRDefault="004949A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1.</w:t>
      </w:r>
      <w:r w:rsidR="00EC7BDC">
        <w:rPr>
          <w:rFonts w:eastAsia="Times New Roman" w:cs="Times New Roman"/>
          <w:bCs/>
          <w:szCs w:val="28"/>
        </w:rPr>
        <w:t>5</w:t>
      </w:r>
      <w:r>
        <w:rPr>
          <w:rFonts w:eastAsia="Times New Roman" w:cs="Times New Roman"/>
          <w:bCs/>
          <w:szCs w:val="28"/>
        </w:rPr>
        <w:t>.</w:t>
      </w:r>
      <w:r w:rsidR="00EA7C5A">
        <w:rPr>
          <w:rFonts w:eastAsia="Times New Roman" w:cs="Times New Roman"/>
          <w:bCs/>
          <w:szCs w:val="28"/>
        </w:rPr>
        <w:t xml:space="preserve"> </w:t>
      </w:r>
      <w:r w:rsidR="005C4009">
        <w:rPr>
          <w:rFonts w:eastAsia="Times New Roman" w:cs="Times New Roman"/>
          <w:bCs/>
          <w:szCs w:val="28"/>
        </w:rPr>
        <w:t>В р</w:t>
      </w:r>
      <w:r w:rsidR="005C4009" w:rsidRPr="005C4009">
        <w:rPr>
          <w:rFonts w:eastAsia="Times New Roman" w:cs="Times New Roman"/>
          <w:bCs/>
          <w:szCs w:val="28"/>
        </w:rPr>
        <w:t>аздел</w:t>
      </w:r>
      <w:r w:rsidR="005C4009">
        <w:rPr>
          <w:rFonts w:eastAsia="Times New Roman" w:cs="Times New Roman"/>
          <w:bCs/>
          <w:szCs w:val="28"/>
        </w:rPr>
        <w:t>е</w:t>
      </w:r>
      <w:r w:rsidR="005C4009" w:rsidRPr="005C4009">
        <w:rPr>
          <w:rFonts w:eastAsia="Times New Roman" w:cs="Times New Roman"/>
          <w:bCs/>
          <w:szCs w:val="28"/>
        </w:rPr>
        <w:t xml:space="preserve"> 9 «Ресурсное обеспечение реализации государственной программы»</w:t>
      </w:r>
      <w:r w:rsidR="00AD2564">
        <w:rPr>
          <w:rFonts w:eastAsia="Times New Roman" w:cs="Times New Roman"/>
          <w:bCs/>
          <w:szCs w:val="28"/>
        </w:rPr>
        <w:t>:</w:t>
      </w:r>
    </w:p>
    <w:p w14:paraId="5EAF4843" w14:textId="4316D4F3" w:rsidR="005C4009" w:rsidRPr="005C4009" w:rsidRDefault="000C7683" w:rsidP="005C400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>- в</w:t>
      </w:r>
      <w:r w:rsidR="005C4009" w:rsidRPr="005C4009">
        <w:rPr>
          <w:rFonts w:eastAsia="Times New Roman" w:cs="Times New Roman"/>
          <w:bCs/>
          <w:szCs w:val="28"/>
        </w:rPr>
        <w:t xml:space="preserve"> абзаце первом число </w:t>
      </w:r>
      <w:r w:rsidR="00AD2564">
        <w:rPr>
          <w:rFonts w:eastAsia="Times New Roman" w:cs="Times New Roman"/>
          <w:bCs/>
          <w:szCs w:val="28"/>
        </w:rPr>
        <w:t>«</w:t>
      </w:r>
      <w:r w:rsidR="00DE475E">
        <w:rPr>
          <w:rFonts w:eastAsia="Times New Roman" w:cs="Times New Roman"/>
          <w:bCs/>
          <w:szCs w:val="28"/>
        </w:rPr>
        <w:t>6450,4</w:t>
      </w:r>
      <w:r w:rsidR="00AD2564">
        <w:rPr>
          <w:rFonts w:eastAsia="Times New Roman" w:cs="Times New Roman"/>
          <w:bCs/>
          <w:szCs w:val="28"/>
        </w:rPr>
        <w:t>»</w:t>
      </w:r>
      <w:r w:rsidR="005C4009" w:rsidRPr="005C4009">
        <w:rPr>
          <w:rFonts w:eastAsia="Times New Roman" w:cs="Times New Roman"/>
          <w:bCs/>
          <w:szCs w:val="28"/>
        </w:rPr>
        <w:t xml:space="preserve"> заменить числом </w:t>
      </w:r>
      <w:r w:rsidR="00AD2564">
        <w:rPr>
          <w:rFonts w:eastAsia="Times New Roman" w:cs="Times New Roman"/>
          <w:bCs/>
          <w:szCs w:val="28"/>
        </w:rPr>
        <w:t>«</w:t>
      </w:r>
      <w:r w:rsidR="00DE475E">
        <w:rPr>
          <w:rFonts w:eastAsia="Times New Roman" w:cs="Times New Roman"/>
          <w:bCs/>
          <w:szCs w:val="28"/>
        </w:rPr>
        <w:t>4435,4</w:t>
      </w:r>
      <w:r w:rsidR="00AD2564">
        <w:rPr>
          <w:rFonts w:eastAsia="Times New Roman" w:cs="Times New Roman"/>
          <w:bCs/>
          <w:szCs w:val="28"/>
        </w:rPr>
        <w:t>»</w:t>
      </w:r>
      <w:r w:rsidR="005C4009" w:rsidRPr="005C4009">
        <w:rPr>
          <w:rFonts w:eastAsia="Times New Roman" w:cs="Times New Roman"/>
          <w:bCs/>
          <w:szCs w:val="28"/>
        </w:rPr>
        <w:t>.</w:t>
      </w:r>
    </w:p>
    <w:p w14:paraId="424E3EE6" w14:textId="0154037F" w:rsidR="005C4009" w:rsidRDefault="000C7683" w:rsidP="005C400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- т</w:t>
      </w:r>
      <w:r w:rsidR="005C4009" w:rsidRPr="005C4009">
        <w:rPr>
          <w:rFonts w:eastAsia="Times New Roman" w:cs="Times New Roman"/>
          <w:bCs/>
          <w:szCs w:val="28"/>
        </w:rPr>
        <w:t xml:space="preserve">аблицу 3 </w:t>
      </w:r>
      <w:r w:rsidR="00AD2564">
        <w:rPr>
          <w:rFonts w:eastAsia="Times New Roman" w:cs="Times New Roman"/>
          <w:bCs/>
          <w:szCs w:val="28"/>
        </w:rPr>
        <w:t>«</w:t>
      </w:r>
      <w:r w:rsidR="005C4009" w:rsidRPr="005C4009">
        <w:rPr>
          <w:rFonts w:eastAsia="Times New Roman" w:cs="Times New Roman"/>
          <w:bCs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AD2564">
        <w:rPr>
          <w:rFonts w:eastAsia="Times New Roman" w:cs="Times New Roman"/>
          <w:bCs/>
          <w:szCs w:val="28"/>
        </w:rPr>
        <w:t>»</w:t>
      </w:r>
      <w:r w:rsidR="005C4009" w:rsidRPr="005C4009">
        <w:rPr>
          <w:rFonts w:eastAsia="Times New Roman" w:cs="Times New Roman"/>
          <w:bCs/>
          <w:szCs w:val="28"/>
        </w:rPr>
        <w:t xml:space="preserve"> изложить в следующей редакции:</w:t>
      </w:r>
    </w:p>
    <w:p w14:paraId="0A31CB0C" w14:textId="251873A3" w:rsidR="001533FA" w:rsidRPr="001533FA" w:rsidRDefault="001533FA" w:rsidP="001533F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 w14:paraId="334750D2" w14:textId="77777777" w:rsidR="001533FA" w:rsidRDefault="001533F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  <w:sectPr w:rsidR="001533FA" w:rsidSect="001533FA">
          <w:headerReference w:type="default" r:id="rId10"/>
          <w:footerReference w:type="default" r:id="rId11"/>
          <w:footerReference w:type="first" r:id="rId12"/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 w14:paraId="51F44A60" w14:textId="41093C37" w:rsidR="000B75EE" w:rsidRPr="007766F0" w:rsidRDefault="00AD2564" w:rsidP="000B75EE"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«</w:t>
      </w:r>
      <w:r w:rsidR="000B75EE" w:rsidRPr="007766F0">
        <w:rPr>
          <w:rFonts w:eastAsiaTheme="minorHAnsi" w:cs="Times New Roman"/>
          <w:szCs w:val="28"/>
          <w:lang w:eastAsia="en-US"/>
        </w:rPr>
        <w:t>Таблица 3</w:t>
      </w:r>
    </w:p>
    <w:p w14:paraId="23D626A9" w14:textId="77777777" w:rsidR="000B75EE" w:rsidRPr="007766F0" w:rsidRDefault="000B75EE" w:rsidP="000B75EE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 w14:paraId="6995D671" w14:textId="77777777" w:rsidR="000B75EE" w:rsidRPr="007E04E8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7766F0">
        <w:rPr>
          <w:rFonts w:eastAsiaTheme="minorHAnsi" w:cs="Times New Roman"/>
          <w:bCs/>
          <w:szCs w:val="28"/>
          <w:lang w:eastAsia="en-US"/>
        </w:rPr>
        <w:t>Ресурсное обеспечение реализации государственной программы</w:t>
      </w:r>
    </w:p>
    <w:p w14:paraId="34509DF8" w14:textId="77777777" w:rsidR="000B75EE" w:rsidRPr="007E04E8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7E04E8">
        <w:rPr>
          <w:rFonts w:eastAsiaTheme="minorHAnsi" w:cs="Times New Roman"/>
          <w:bCs/>
          <w:szCs w:val="28"/>
          <w:lang w:eastAsia="en-US"/>
        </w:rPr>
        <w:t>за счет средств областного бюджета</w:t>
      </w:r>
    </w:p>
    <w:p w14:paraId="13C902AC" w14:textId="77777777" w:rsidR="000B75EE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Cs w:val="28"/>
          <w:lang w:eastAsia="en-US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10"/>
        <w:gridCol w:w="15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81EC7" w:rsidRPr="007D3AE2" w14:paraId="5B60D89A" w14:textId="77777777" w:rsidTr="00081EC7">
        <w:tc>
          <w:tcPr>
            <w:tcW w:w="604" w:type="dxa"/>
            <w:vMerge w:val="restart"/>
          </w:tcPr>
          <w:p w14:paraId="127DE5F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№</w:t>
            </w:r>
          </w:p>
          <w:p w14:paraId="02EBACDE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10" w:type="dxa"/>
            <w:vMerge w:val="restart"/>
          </w:tcPr>
          <w:p w14:paraId="2653715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14:paraId="6A30661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3"/>
          </w:tcPr>
          <w:p w14:paraId="5DC9230C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8647" w:type="dxa"/>
            <w:gridSpan w:val="12"/>
          </w:tcPr>
          <w:p w14:paraId="08526106" w14:textId="4009FA72" w:rsidR="00081EC7" w:rsidRPr="007D3AE2" w:rsidRDefault="00DE475E" w:rsidP="00DE475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Расходы</w:t>
            </w:r>
            <w:hyperlink r:id="rId13" w:history="1">
              <w:r w:rsidR="00081EC7" w:rsidRPr="007D3AE2">
                <w:rPr>
                  <w:rFonts w:eastAsiaTheme="minorHAnsi" w:cs="Times New Roman"/>
                  <w:color w:val="0000FF"/>
                  <w:sz w:val="20"/>
                  <w:szCs w:val="20"/>
                  <w:lang w:eastAsia="en-US"/>
                </w:rPr>
                <w:t>*</w:t>
              </w:r>
            </w:hyperlink>
            <w:r w:rsidR="00081EC7"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(тыс. рублей), годы</w:t>
            </w:r>
          </w:p>
        </w:tc>
      </w:tr>
      <w:tr w:rsidR="00081EC7" w:rsidRPr="007D3AE2" w14:paraId="35A75658" w14:textId="77777777" w:rsidTr="00081EC7">
        <w:tc>
          <w:tcPr>
            <w:tcW w:w="604" w:type="dxa"/>
            <w:vMerge/>
          </w:tcPr>
          <w:p w14:paraId="2D627958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vMerge/>
          </w:tcPr>
          <w:p w14:paraId="35D5DFF0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68FCD227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6170573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09" w:type="dxa"/>
          </w:tcPr>
          <w:p w14:paraId="7C38DA1A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spellStart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708" w:type="dxa"/>
          </w:tcPr>
          <w:p w14:paraId="2C1402A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51" w:type="dxa"/>
          </w:tcPr>
          <w:p w14:paraId="16B7314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</w:tcPr>
          <w:p w14:paraId="0CE9BAB3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8" w:type="dxa"/>
          </w:tcPr>
          <w:p w14:paraId="7DAC12F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9" w:type="dxa"/>
          </w:tcPr>
          <w:p w14:paraId="4D60281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14:paraId="7CEF6B3F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07F24F1E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</w:tcPr>
          <w:p w14:paraId="75D1F5D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12D1C91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151C855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14:paraId="023462D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8" w:type="dxa"/>
          </w:tcPr>
          <w:p w14:paraId="2EC01B0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</w:tcPr>
          <w:p w14:paraId="1AD9EEB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2026</w:t>
            </w:r>
          </w:p>
        </w:tc>
      </w:tr>
    </w:tbl>
    <w:p w14:paraId="75899D30" w14:textId="77777777" w:rsidR="00081EC7" w:rsidRPr="00081EC7" w:rsidRDefault="00081EC7" w:rsidP="000B75EE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 w:val="2"/>
          <w:szCs w:val="2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10"/>
        <w:gridCol w:w="15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D3AE2" w14:paraId="37C850C5" w14:textId="77777777" w:rsidTr="00081EC7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C05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114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07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9A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BF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8E1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0A9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116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633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A16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360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B5C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7F5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369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678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3B1" w14:textId="171E74C9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EEF" w14:textId="0672F3F4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44D" w14:textId="03057C36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7D3AE2" w14:paraId="19EE7282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465" w14:textId="77777777" w:rsidR="007D3AE2" w:rsidRPr="007D3AE2" w:rsidRDefault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D3C" w14:textId="77777777" w:rsidR="007D3AE2" w:rsidRDefault="007D3AE2" w:rsidP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Государственная программа «Развитие государственной гражданской службы Еврейской автономной области»</w:t>
            </w:r>
          </w:p>
          <w:p w14:paraId="214B2D77" w14:textId="77777777" w:rsidR="00581937" w:rsidRPr="00581937" w:rsidRDefault="00581937" w:rsidP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F9A" w14:textId="77777777" w:rsidR="007D3AE2" w:rsidRPr="007D3AE2" w:rsidRDefault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AD3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F5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D0B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32000</w:t>
            </w:r>
          </w:p>
          <w:p w14:paraId="68B712B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D3D" w14:textId="3BDB5853" w:rsidR="007D3AE2" w:rsidRPr="007D3AE2" w:rsidRDefault="0027419C" w:rsidP="00383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4435,4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08D" w14:textId="77777777" w:rsidR="007D3AE2" w:rsidRPr="007D3AE2" w:rsidRDefault="007D3AE2" w:rsidP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09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897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3BE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687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6E570F19" w14:textId="0F598900" w:rsidR="007D3AE2" w:rsidRPr="007D3AE2" w:rsidRDefault="007D3AE2" w:rsidP="00DE475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том числе 179,3 </w:t>
            </w:r>
            <w:hyperlink r:id="rId14" w:history="1">
              <w:r w:rsidRPr="007D3AE2">
                <w:rPr>
                  <w:rFonts w:eastAsiaTheme="minorHAnsi" w:cs="Times New Roman"/>
                  <w:color w:val="0000FF"/>
                  <w:sz w:val="20"/>
                  <w:szCs w:val="20"/>
                  <w:lang w:eastAsia="en-US"/>
                </w:rPr>
                <w:t>**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BEB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756" w14:textId="729590C9" w:rsidR="007D3AE2" w:rsidRPr="003F64A0" w:rsidRDefault="00485E61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43B" w14:textId="193CBEEF" w:rsidR="007D3AE2" w:rsidRPr="003F64A0" w:rsidRDefault="00EC7BD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="007D3AE2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192" w14:textId="4592E065" w:rsidR="007D3AE2" w:rsidRPr="003F64A0" w:rsidRDefault="00EC7BDC" w:rsidP="00EC7BD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="007D3AE2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956" w14:textId="4BAD7BD8" w:rsidR="007D3AE2" w:rsidRPr="003F64A0" w:rsidRDefault="00EC7BDC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="00DF7DF9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D48" w14:textId="6D2DFBED" w:rsidR="007D3AE2" w:rsidRPr="003F64A0" w:rsidRDefault="00056A45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21</w:t>
            </w:r>
            <w:r w:rsidR="002D5462"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  <w:r w:rsidR="00DF7DF9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</w:tr>
      <w:tr w:rsidR="000B75EE" w14:paraId="331C0B66" w14:textId="77777777" w:rsidTr="007D3AE2"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669" w14:textId="77777777" w:rsidR="000B75EE" w:rsidRPr="007D3AE2" w:rsidRDefault="000B75E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Задача: профессиональное развитие кадрового состава государственной гражданской службы области</w:t>
            </w:r>
          </w:p>
        </w:tc>
      </w:tr>
      <w:tr w:rsidR="00056A45" w14:paraId="72A57511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844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C18" w14:textId="77777777" w:rsidR="00056A45" w:rsidRPr="007D3AE2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717059E2" w14:textId="77777777" w:rsidR="00056A45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реализация программ дополнительного профессионального развития государственных гражданских служащих области</w:t>
            </w:r>
          </w:p>
          <w:p w14:paraId="0D9CC412" w14:textId="77777777" w:rsidR="00581937" w:rsidRPr="00581937" w:rsidRDefault="0058193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7BA" w14:textId="77777777" w:rsidR="00056A45" w:rsidRPr="007D3AE2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575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002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2C9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32001</w:t>
            </w:r>
          </w:p>
          <w:p w14:paraId="3B7D9C7E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E96" w14:textId="724D868B" w:rsidR="00056A45" w:rsidRPr="00EC7BDC" w:rsidRDefault="00DE475E" w:rsidP="00D5028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4251,4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EE6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8AA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604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380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CA5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419E12EF" w14:textId="5D5821CF" w:rsidR="00056A45" w:rsidRPr="007D3AE2" w:rsidRDefault="00DE475E" w:rsidP="00DE475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том числе 179,3 </w:t>
            </w:r>
            <w:r w:rsidR="00056A45"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F1E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900" w14:textId="30C4AA27" w:rsidR="00056A45" w:rsidRPr="002D5462" w:rsidRDefault="00485E61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C70" w14:textId="25109FA4" w:rsidR="00056A45" w:rsidRPr="00D5028F" w:rsidRDefault="00EC7BDC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76</w:t>
            </w:r>
            <w:r w:rsidR="00056A45"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3EA" w14:textId="04E63AF9" w:rsidR="00056A45" w:rsidRPr="00D5028F" w:rsidRDefault="00EC7BDC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28</w:t>
            </w:r>
            <w:r w:rsidR="00056A45"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255" w14:textId="7E43FBEF" w:rsidR="00056A45" w:rsidRPr="00D5028F" w:rsidRDefault="00EC7BDC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42</w:t>
            </w:r>
            <w:r w:rsidR="00056A45"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721" w14:textId="3E733335" w:rsidR="00056A45" w:rsidRPr="00500CD7" w:rsidRDefault="00056A45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500CD7"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  <w:r w:rsidR="00500CD7" w:rsidRPr="00500CD7">
              <w:rPr>
                <w:rFonts w:eastAsiaTheme="minorHAnsi" w:cs="Times New Roman"/>
                <w:sz w:val="20"/>
                <w:szCs w:val="20"/>
                <w:lang w:eastAsia="en-US"/>
              </w:rPr>
              <w:t>09</w:t>
            </w:r>
            <w:r w:rsidRPr="00500CD7">
              <w:rPr>
                <w:rFonts w:eastAsiaTheme="minorHAnsi" w:cs="Times New Roman"/>
                <w:sz w:val="20"/>
                <w:szCs w:val="20"/>
                <w:lang w:eastAsia="en-US"/>
              </w:rPr>
              <w:t>8,0</w:t>
            </w:r>
          </w:p>
        </w:tc>
      </w:tr>
      <w:tr w:rsidR="00EC7BDC" w14:paraId="49009C19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356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334D" w14:textId="77777777" w:rsidR="00EC7BDC" w:rsidRDefault="00EC7BDC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Организация профессиональной переподготовки, 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повышения квалификации государственных гражданских служащих области, в том числе включенных в резерв управленческих кадров</w:t>
            </w:r>
          </w:p>
          <w:p w14:paraId="3351E551" w14:textId="77777777" w:rsidR="00581937" w:rsidRPr="00581937" w:rsidRDefault="0058193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D8E" w14:textId="77777777" w:rsidR="00EC7BDC" w:rsidRPr="007D3AE2" w:rsidRDefault="00EC7BDC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Аппарат губернатора и правительства 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537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6A7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5B6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32001</w:t>
            </w:r>
          </w:p>
          <w:p w14:paraId="7F02D4ED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1D3" w14:textId="6E689935" w:rsidR="00EC7BDC" w:rsidRPr="00EC7BDC" w:rsidRDefault="00DE475E" w:rsidP="00D5028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4251,4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A85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300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A2A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E11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FBA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2DCBFC56" w14:textId="20751223" w:rsidR="00EC7BDC" w:rsidRPr="007D3AE2" w:rsidRDefault="00DE475E" w:rsidP="00DE475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том числе 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179,3 </w:t>
            </w:r>
            <w:r w:rsidR="00EC7BDC"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9F3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66C" w14:textId="04BCF59E" w:rsidR="00EC7BDC" w:rsidRPr="002D5462" w:rsidRDefault="00485E61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174" w14:textId="51131B48" w:rsidR="00EC7BDC" w:rsidRPr="00D5028F" w:rsidRDefault="00EC7BDC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80E" w14:textId="650A7BE9" w:rsidR="00EC7BDC" w:rsidRPr="00D5028F" w:rsidRDefault="00EC7BDC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B4F" w14:textId="5E4082EB" w:rsidR="00EC7BDC" w:rsidRPr="00D5028F" w:rsidRDefault="00EC7BDC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E59" w14:textId="2708B4DA" w:rsidR="00EC7BDC" w:rsidRPr="00500CD7" w:rsidRDefault="00EC7BDC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500CD7">
              <w:rPr>
                <w:rFonts w:eastAsiaTheme="minorHAnsi" w:cs="Times New Roman"/>
                <w:sz w:val="20"/>
                <w:szCs w:val="20"/>
                <w:lang w:eastAsia="en-US"/>
              </w:rPr>
              <w:t>2098,0</w:t>
            </w:r>
          </w:p>
        </w:tc>
      </w:tr>
      <w:tr w:rsidR="00EC7BDC" w14:paraId="1DC359ED" w14:textId="77777777" w:rsidTr="00AE7AD8"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51F" w14:textId="209BC0F1" w:rsidR="00EC7BDC" w:rsidRDefault="00EC7BDC" w:rsidP="00453EC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Задача: </w:t>
            </w:r>
            <w:r w:rsidRPr="004949A9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Подготовка кадров для государственной гражданской службы Еврейской автономной области посредством заключения договора о целевом обучении </w:t>
            </w:r>
          </w:p>
        </w:tc>
      </w:tr>
      <w:tr w:rsidR="00EC7BDC" w14:paraId="7EC1BB74" w14:textId="77777777" w:rsidTr="00E7676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5F0" w14:textId="54C22808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0567" w14:textId="77777777" w:rsidR="00EC7BDC" w:rsidRDefault="00EC7BDC" w:rsidP="0067352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5153F4B8" w14:textId="79402437" w:rsidR="00EC7BDC" w:rsidRPr="006A43FD" w:rsidRDefault="00EC7BDC" w:rsidP="00056A4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подготовка кадров для государственной гражданской службы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915" w14:textId="77777777" w:rsidR="00EC7BDC" w:rsidRDefault="00EC7BDC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4160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</w:t>
            </w:r>
          </w:p>
          <w:p w14:paraId="1CE00C57" w14:textId="5974979C" w:rsidR="00581937" w:rsidRPr="00581937" w:rsidRDefault="0058193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22BF" w14:textId="23064BD8" w:rsidR="00EC7BDC" w:rsidRPr="00E7676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DB9E" w14:textId="43987549" w:rsidR="00EC7BDC" w:rsidRPr="00E7676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B42" w14:textId="4AD846DD" w:rsidR="00EC7BDC" w:rsidRPr="00E7676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3200200000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8B2B" w14:textId="5326BEBA" w:rsidR="00EC7BDC" w:rsidRDefault="00EC7BDC" w:rsidP="003B28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  <w:r w:rsidR="003B28B5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272" w14:textId="0BC9A36E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060" w14:textId="518F72B9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F39" w14:textId="07311327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DA36" w14:textId="00B880E2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E8D" w14:textId="41351D0B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43" w14:textId="2DA7F8A7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5D3F" w14:textId="00E4AB28" w:rsidR="00EC7BDC" w:rsidRPr="003F64A0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EC4F" w14:textId="481DB744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C45" w14:textId="370C8E9C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96E" w14:textId="77C7C784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394" w14:textId="463E12C8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30,0</w:t>
            </w:r>
          </w:p>
        </w:tc>
      </w:tr>
      <w:tr w:rsidR="003B28B5" w14:paraId="168E30A8" w14:textId="77777777" w:rsidTr="00E7676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FD3" w14:textId="15209169" w:rsidR="003B28B5" w:rsidRPr="007D3AE2" w:rsidRDefault="003B28B5" w:rsidP="003B28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2.1.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6979" w14:textId="4B38A857" w:rsidR="003B28B5" w:rsidRPr="007D3AE2" w:rsidRDefault="003B28B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Заключение договоров о целевом обучении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B11" w14:textId="77777777" w:rsidR="003B28B5" w:rsidRDefault="003B28B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 </w:t>
            </w:r>
            <w:r w:rsidRPr="009E3FCC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органы исполнительной власти области, формируемые </w:t>
            </w:r>
            <w:r w:rsidRPr="009E3FCC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правительством области</w:t>
            </w:r>
          </w:p>
          <w:p w14:paraId="319BF5F0" w14:textId="579EF87B" w:rsidR="00581937" w:rsidRPr="00581937" w:rsidRDefault="0058193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CDC1" w14:textId="08AF6F96" w:rsidR="003B28B5" w:rsidRPr="00E7676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4F97" w14:textId="4D588C5B" w:rsidR="003B28B5" w:rsidRPr="00E7676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0B9B" w14:textId="590D681B" w:rsidR="003B28B5" w:rsidRPr="00E7676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3200203230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F22E" w14:textId="725FC6F8" w:rsidR="003B28B5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362" w14:textId="5F611F43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F47" w14:textId="2BF94141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E56" w14:textId="14493461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9B5" w14:textId="576B37F1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751" w14:textId="474DF610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44B" w14:textId="14E591AA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DA02" w14:textId="4611F608" w:rsidR="003B28B5" w:rsidRPr="003F64A0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5160" w14:textId="3A18717D" w:rsidR="003B28B5" w:rsidRPr="003F64A0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0C3" w14:textId="56C6A76B" w:rsidR="003B28B5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E38" w14:textId="1E119A00" w:rsidR="003B28B5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AF8" w14:textId="244DBB95" w:rsidR="003B28B5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30,0</w:t>
            </w:r>
          </w:p>
        </w:tc>
      </w:tr>
    </w:tbl>
    <w:p w14:paraId="5A9EA88C" w14:textId="77777777" w:rsidR="00581937" w:rsidRDefault="00581937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</w:p>
    <w:p w14:paraId="0EB75B96" w14:textId="735B2E3A" w:rsidR="000B75EE" w:rsidRPr="007766F0" w:rsidRDefault="000B75EE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bookmarkStart w:id="0" w:name="_GoBack"/>
      <w:bookmarkEnd w:id="0"/>
      <w:r w:rsidRPr="007766F0">
        <w:rPr>
          <w:rFonts w:eastAsiaTheme="minorHAnsi" w:cs="Times New Roman"/>
          <w:sz w:val="20"/>
          <w:szCs w:val="20"/>
          <w:lang w:eastAsia="en-US"/>
        </w:rPr>
        <w:t xml:space="preserve">* Объемы финансирования из областного бюджета являются прогнозными и могут уточняться в течение </w:t>
      </w:r>
      <w:r w:rsidR="00081EC7">
        <w:rPr>
          <w:rFonts w:eastAsiaTheme="minorHAnsi" w:cs="Times New Roman"/>
          <w:sz w:val="20"/>
          <w:szCs w:val="20"/>
          <w:lang w:eastAsia="en-US"/>
        </w:rPr>
        <w:t xml:space="preserve">срока </w:t>
      </w:r>
      <w:r w:rsidRPr="007766F0">
        <w:rPr>
          <w:rFonts w:eastAsiaTheme="minorHAnsi" w:cs="Times New Roman"/>
          <w:sz w:val="20"/>
          <w:szCs w:val="20"/>
          <w:lang w:eastAsia="en-US"/>
        </w:rPr>
        <w:t>действия государственной программы.</w:t>
      </w:r>
    </w:p>
    <w:p w14:paraId="2B41322E" w14:textId="5FA37BFC" w:rsidR="000B75EE" w:rsidRPr="007766F0" w:rsidRDefault="000B75EE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r w:rsidRPr="007766F0">
        <w:rPr>
          <w:rFonts w:eastAsiaTheme="minorHAnsi" w:cs="Times New Roman"/>
          <w:sz w:val="20"/>
          <w:szCs w:val="20"/>
          <w:lang w:eastAsia="en-US"/>
        </w:rPr>
        <w:t>** Кредиторская задолженность 2019 года по состоянию на 01.01.2020.</w:t>
      </w:r>
      <w:r w:rsidR="00AD2564" w:rsidRPr="00AD2564">
        <w:rPr>
          <w:rFonts w:eastAsiaTheme="minorHAnsi" w:cs="Times New Roman"/>
          <w:szCs w:val="28"/>
          <w:lang w:eastAsia="en-US"/>
        </w:rPr>
        <w:t>».</w:t>
      </w:r>
    </w:p>
    <w:p w14:paraId="7F2EDA63" w14:textId="77777777" w:rsidR="002D3ADD" w:rsidRDefault="002D3ADD" w:rsidP="000B75EE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  <w:lang w:eastAsia="en-US"/>
        </w:rPr>
        <w:sectPr w:rsidR="002D3ADD" w:rsidSect="001533FA"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 w14:paraId="519ECBD7" w14:textId="769B253C" w:rsidR="00AD2564" w:rsidRPr="00AD2564" w:rsidRDefault="000C7683" w:rsidP="00AD2564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- т</w:t>
      </w:r>
      <w:r w:rsidR="000B75EE">
        <w:rPr>
          <w:rFonts w:eastAsiaTheme="minorHAnsi" w:cs="Times New Roman"/>
          <w:szCs w:val="28"/>
          <w:lang w:eastAsia="en-US"/>
        </w:rPr>
        <w:t>аблиц</w:t>
      </w:r>
      <w:r w:rsidR="00AD2564">
        <w:rPr>
          <w:rFonts w:eastAsiaTheme="minorHAnsi" w:cs="Times New Roman"/>
          <w:szCs w:val="28"/>
          <w:lang w:eastAsia="en-US"/>
        </w:rPr>
        <w:t>у</w:t>
      </w:r>
      <w:r w:rsidR="000B75EE">
        <w:rPr>
          <w:rFonts w:eastAsiaTheme="minorHAnsi" w:cs="Times New Roman"/>
          <w:szCs w:val="28"/>
          <w:lang w:eastAsia="en-US"/>
        </w:rPr>
        <w:t xml:space="preserve"> 4</w:t>
      </w:r>
      <w:r w:rsidR="00AD2564">
        <w:rPr>
          <w:rFonts w:eastAsiaTheme="minorHAnsi" w:cs="Times New Roman"/>
          <w:szCs w:val="28"/>
          <w:lang w:eastAsia="en-US"/>
        </w:rPr>
        <w:t xml:space="preserve"> «</w:t>
      </w:r>
      <w:r w:rsidR="00AD2564" w:rsidRPr="00AD2564">
        <w:rPr>
          <w:rFonts w:eastAsiaTheme="minorHAnsi" w:cs="Times New Roman"/>
          <w:szCs w:val="28"/>
          <w:lang w:eastAsia="en-US"/>
        </w:rPr>
        <w:t>Структура финансирования государственной программы по направлениям расходов</w:t>
      </w:r>
      <w:r w:rsidR="00AD2564">
        <w:rPr>
          <w:rFonts w:eastAsiaTheme="minorHAnsi" w:cs="Times New Roman"/>
          <w:szCs w:val="28"/>
          <w:lang w:eastAsia="en-US"/>
        </w:rPr>
        <w:t>»</w:t>
      </w:r>
      <w:r w:rsidR="00AD2564" w:rsidRPr="00AD2564">
        <w:rPr>
          <w:rFonts w:eastAsiaTheme="minorHAnsi" w:cs="Times New Roman"/>
          <w:szCs w:val="28"/>
          <w:lang w:eastAsia="en-US"/>
        </w:rPr>
        <w:t xml:space="preserve"> изложить в следующей редакции:</w:t>
      </w:r>
    </w:p>
    <w:p w14:paraId="437CF356" w14:textId="6E4ECF9C" w:rsidR="000B75EE" w:rsidRDefault="000B75EE" w:rsidP="000B75E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  <w:lang w:eastAsia="en-US"/>
        </w:rPr>
      </w:pPr>
    </w:p>
    <w:p w14:paraId="2B900F52" w14:textId="77777777" w:rsidR="000B75EE" w:rsidRDefault="000B75EE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  <w:sectPr w:rsidR="000B75EE" w:rsidSect="002D3ADD"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 w14:paraId="50A897E7" w14:textId="57A6A4F0" w:rsidR="000B75EE" w:rsidRDefault="00AD2564" w:rsidP="000B75EE"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«</w:t>
      </w:r>
      <w:r w:rsidR="000B75EE">
        <w:rPr>
          <w:rFonts w:eastAsiaTheme="minorHAnsi" w:cs="Times New Roman"/>
          <w:szCs w:val="28"/>
          <w:lang w:eastAsia="en-US"/>
        </w:rPr>
        <w:t>Таблица 4</w:t>
      </w:r>
    </w:p>
    <w:p w14:paraId="6ED84DF6" w14:textId="77777777" w:rsidR="000B75EE" w:rsidRDefault="000B75EE" w:rsidP="000B75EE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 w14:paraId="7B33B66C" w14:textId="77777777" w:rsidR="000B75EE" w:rsidRPr="002D3ADD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2D3ADD">
        <w:rPr>
          <w:rFonts w:eastAsiaTheme="minorHAnsi" w:cs="Times New Roman"/>
          <w:bCs/>
          <w:szCs w:val="28"/>
          <w:lang w:eastAsia="en-US"/>
        </w:rPr>
        <w:t>Структура</w:t>
      </w:r>
    </w:p>
    <w:p w14:paraId="09EA4858" w14:textId="77777777" w:rsidR="000B75EE" w:rsidRPr="002D3ADD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2D3ADD">
        <w:rPr>
          <w:rFonts w:eastAsiaTheme="minorHAnsi" w:cs="Times New Roman"/>
          <w:bCs/>
          <w:szCs w:val="28"/>
          <w:lang w:eastAsia="en-US"/>
        </w:rPr>
        <w:t>финансирования государственной программы</w:t>
      </w:r>
    </w:p>
    <w:p w14:paraId="7BE61C3A" w14:textId="77777777" w:rsidR="000B75EE" w:rsidRPr="002D3ADD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2D3ADD">
        <w:rPr>
          <w:rFonts w:eastAsiaTheme="minorHAnsi" w:cs="Times New Roman"/>
          <w:bCs/>
          <w:szCs w:val="28"/>
          <w:lang w:eastAsia="en-US"/>
        </w:rPr>
        <w:t>по направлениям расходов</w:t>
      </w:r>
    </w:p>
    <w:p w14:paraId="45D5C91E" w14:textId="77777777" w:rsidR="000B75EE" w:rsidRDefault="000B75EE" w:rsidP="000B75EE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81EC7" w:rsidRPr="00994DA9" w14:paraId="187A1801" w14:textId="77777777" w:rsidTr="00081EC7">
        <w:tc>
          <w:tcPr>
            <w:tcW w:w="2897" w:type="dxa"/>
            <w:vMerge w:val="restart"/>
          </w:tcPr>
          <w:p w14:paraId="70791832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11907" w:type="dxa"/>
            <w:gridSpan w:val="12"/>
          </w:tcPr>
          <w:p w14:paraId="70A22BE0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Расходы (тыс. рублей), годы</w:t>
            </w:r>
          </w:p>
        </w:tc>
      </w:tr>
      <w:tr w:rsidR="00081EC7" w:rsidRPr="00994DA9" w14:paraId="0759E2B4" w14:textId="77777777" w:rsidTr="00081EC7">
        <w:tc>
          <w:tcPr>
            <w:tcW w:w="2897" w:type="dxa"/>
            <w:vMerge/>
          </w:tcPr>
          <w:p w14:paraId="1EF799EF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1BD928D0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914" w:type="dxa"/>
            <w:gridSpan w:val="11"/>
          </w:tcPr>
          <w:p w14:paraId="74FF75DF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в том числе по годам</w:t>
            </w:r>
          </w:p>
        </w:tc>
      </w:tr>
      <w:tr w:rsidR="00081EC7" w:rsidRPr="00994DA9" w14:paraId="44E85B7A" w14:textId="77777777" w:rsidTr="00081EC7">
        <w:tc>
          <w:tcPr>
            <w:tcW w:w="2897" w:type="dxa"/>
            <w:vMerge/>
          </w:tcPr>
          <w:p w14:paraId="1E5ABC14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19EE16F2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5DF306EC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992" w:type="dxa"/>
          </w:tcPr>
          <w:p w14:paraId="4F5D70BD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2" w:type="dxa"/>
          </w:tcPr>
          <w:p w14:paraId="4EBAD6CE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3" w:type="dxa"/>
          </w:tcPr>
          <w:p w14:paraId="70CF75FF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</w:tcPr>
          <w:p w14:paraId="61EEBDAF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</w:tcPr>
          <w:p w14:paraId="1EEFBAC4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14:paraId="6DDCC306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3" w:type="dxa"/>
          </w:tcPr>
          <w:p w14:paraId="4932A481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</w:tcPr>
          <w:p w14:paraId="36DDD549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</w:tcPr>
          <w:p w14:paraId="774C24FD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</w:tcPr>
          <w:p w14:paraId="3F33E516" w14:textId="77777777" w:rsidR="00081EC7" w:rsidRPr="00994DA9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2026</w:t>
            </w:r>
          </w:p>
        </w:tc>
      </w:tr>
    </w:tbl>
    <w:p w14:paraId="3F23F4F8" w14:textId="77777777" w:rsidR="00081EC7" w:rsidRPr="00081EC7" w:rsidRDefault="00081EC7" w:rsidP="000B75EE">
      <w:pPr>
        <w:autoSpaceDE w:val="0"/>
        <w:autoSpaceDN w:val="0"/>
        <w:adjustRightInd w:val="0"/>
        <w:jc w:val="both"/>
        <w:rPr>
          <w:rFonts w:eastAsiaTheme="minorHAnsi" w:cs="Times New Roman"/>
          <w:sz w:val="2"/>
          <w:szCs w:val="2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81EC7" w14:paraId="50E54981" w14:textId="77777777" w:rsidTr="00081EC7">
        <w:trPr>
          <w:tblHeader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345" w14:textId="0741AA0A" w:rsidR="00081EC7" w:rsidRPr="00994DA9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49B6" w14:textId="7D2502BE" w:rsidR="00081EC7" w:rsidRPr="00994DA9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9513" w14:textId="0FE72D4F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817" w14:textId="32C1F3F6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416A" w14:textId="55B8EA0D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7167" w14:textId="31F7CBB7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337E" w14:textId="0A4F00E7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FA7" w14:textId="13E25418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136D" w14:textId="6CC0DCB5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1CCF" w14:textId="3DDFEA3D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ED5F" w14:textId="522A01F2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0385" w14:textId="30998E50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D06" w14:textId="0DF54E09" w:rsidR="00081EC7" w:rsidRPr="00994DA9" w:rsidRDefault="00081EC7" w:rsidP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7766F0" w14:paraId="1B36FFAC" w14:textId="77777777" w:rsidTr="007766F0">
        <w:tc>
          <w:tcPr>
            <w:tcW w:w="118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608D" w14:textId="77777777" w:rsidR="007766F0" w:rsidRPr="00994DA9" w:rsidRDefault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9DD" w14:textId="77777777" w:rsidR="007766F0" w:rsidRPr="00994DA9" w:rsidRDefault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88E" w14:textId="77777777" w:rsidR="007766F0" w:rsidRPr="00994DA9" w:rsidRDefault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E30" w14:textId="77777777" w:rsidR="007766F0" w:rsidRPr="00994DA9" w:rsidRDefault="007766F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056A45" w14:paraId="0C749B19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20DC" w14:textId="77777777" w:rsidR="00056A45" w:rsidRPr="00994DA9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450" w14:textId="0544344D" w:rsidR="00056A45" w:rsidRPr="00165C2D" w:rsidRDefault="00DE475E" w:rsidP="00165C2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4435,4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6A56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46F2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ACB9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3E2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C44D" w14:textId="7AB296B6" w:rsidR="00056A45" w:rsidRPr="00165C2D" w:rsidRDefault="000C7683" w:rsidP="00DE475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479,3, в том числе 179,3</w:t>
            </w:r>
            <w:hyperlink w:anchor="Par146" w:history="1">
              <w:r w:rsidR="00056A45" w:rsidRPr="00165C2D">
                <w:rPr>
                  <w:rFonts w:eastAsiaTheme="minorHAnsi" w:cs="Times New Roman"/>
                  <w:color w:val="0000FF"/>
                  <w:sz w:val="20"/>
                  <w:szCs w:val="20"/>
                  <w:lang w:eastAsia="en-US"/>
                </w:rPr>
                <w:t>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796" w14:textId="77777777" w:rsidR="00056A45" w:rsidRPr="00165C2D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89F" w14:textId="681FC7D2" w:rsidR="00056A45" w:rsidRPr="00165C2D" w:rsidRDefault="00DE475E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183" w14:textId="2AC9FC30" w:rsidR="00056A45" w:rsidRPr="00165C2D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="00056A45"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20E" w14:textId="22DB9C0D" w:rsidR="00056A45" w:rsidRPr="00165C2D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="00056A45"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6967" w14:textId="01BB13A9" w:rsidR="00056A45" w:rsidRPr="00165C2D" w:rsidRDefault="00AD2564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="00056A45"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77D9" w14:textId="1E725E0F" w:rsidR="00056A45" w:rsidRPr="00165C2D" w:rsidRDefault="00056A45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21</w:t>
            </w:r>
            <w:r w:rsidR="00500CD7"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8,0</w:t>
            </w:r>
          </w:p>
        </w:tc>
      </w:tr>
      <w:tr w:rsidR="00DF7DF9" w14:paraId="5802E079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AB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0CD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8FD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42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807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CF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20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97C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AAB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18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63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BAB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00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33CFA420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67F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1DD4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E56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2E6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A3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60F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4736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E23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7A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83E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41B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84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73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627DE5CB" w14:textId="77777777" w:rsidTr="0097214B">
        <w:tc>
          <w:tcPr>
            <w:tcW w:w="14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27DB" w14:textId="77777777" w:rsidR="00DF7DF9" w:rsidRPr="00994DA9" w:rsidRDefault="00DF7DF9" w:rsidP="00DF7DF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DF7DF9" w14:paraId="45BAC4F8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E3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A16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B23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C6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A6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396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ED8D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87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AB13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E5A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54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7F8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A3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065CBD29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F18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CC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B6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35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C4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A6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FC3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39F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DC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23A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50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7A9D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70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293CFDA4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F6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E8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824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52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46D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722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A4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2B9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12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984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DF4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AA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22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2D7B7BFB" w14:textId="77777777" w:rsidTr="0097214B">
        <w:tc>
          <w:tcPr>
            <w:tcW w:w="14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41E4" w14:textId="77777777" w:rsidR="00DF7DF9" w:rsidRPr="00994DA9" w:rsidRDefault="00DF7DF9" w:rsidP="00DF7DF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НИОКР</w:t>
            </w:r>
          </w:p>
        </w:tc>
      </w:tr>
      <w:tr w:rsidR="00DF7DF9" w14:paraId="50BFB700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FD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AC2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61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AD7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228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4A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FD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A7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A15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7F2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520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78D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108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5D8AEB39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680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6CA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8B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0FB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B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C1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8C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85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3E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E35D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2D9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CA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A4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0EFB2D27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1C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A6A2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846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E88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F703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1C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2D6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D1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973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4C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B81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E0A4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E9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796ECE8A" w14:textId="77777777" w:rsidTr="0097214B">
        <w:tc>
          <w:tcPr>
            <w:tcW w:w="148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E89" w14:textId="77777777" w:rsidR="00DF7DF9" w:rsidRPr="00994DA9" w:rsidRDefault="00DF7DF9" w:rsidP="00DF7DF9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AD2564" w14:paraId="5805DC70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CFE" w14:textId="77777777" w:rsidR="00AD2564" w:rsidRPr="00994DA9" w:rsidRDefault="00AD2564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AA" w14:textId="55A3022C" w:rsidR="00AD2564" w:rsidRPr="00994DA9" w:rsidRDefault="00DE475E" w:rsidP="00383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4435,4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8FC" w14:textId="77777777" w:rsidR="00AD2564" w:rsidRPr="00994DA9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74E" w14:textId="77777777" w:rsidR="00AD2564" w:rsidRPr="00994DA9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0F4" w14:textId="77777777" w:rsidR="00AD2564" w:rsidRPr="00994DA9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DB29" w14:textId="77777777" w:rsidR="00AD2564" w:rsidRPr="00994DA9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886B" w14:textId="0A9BC068" w:rsidR="00AD2564" w:rsidRPr="00994DA9" w:rsidRDefault="000C7683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479,3, в том числе 179,3</w:t>
            </w:r>
            <w:r w:rsidR="00DE475E">
              <w:rPr>
                <w:rFonts w:eastAsiaTheme="minorHAnsi" w:cs="Times New Roman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2027" w14:textId="77777777" w:rsidR="00AD2564" w:rsidRPr="00994DA9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33F" w14:textId="42911A7B" w:rsidR="00AD2564" w:rsidRPr="00823437" w:rsidRDefault="00DE475E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A1DF" w14:textId="72800482" w:rsidR="00AD2564" w:rsidRPr="00823437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EDFC" w14:textId="29FA0ADF" w:rsidR="00AD2564" w:rsidRPr="00823437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DB1" w14:textId="591F2089" w:rsidR="00AD2564" w:rsidRPr="00823437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4A4" w14:textId="4732ED52" w:rsidR="00AD2564" w:rsidRPr="00823437" w:rsidRDefault="00AD2564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21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  <w:r w:rsidRPr="00165C2D">
              <w:rPr>
                <w:rFonts w:eastAsiaTheme="minorHAnsi" w:cs="Times New Roman"/>
                <w:sz w:val="20"/>
                <w:szCs w:val="20"/>
                <w:lang w:eastAsia="en-US"/>
              </w:rPr>
              <w:t>8,0</w:t>
            </w:r>
          </w:p>
        </w:tc>
      </w:tr>
      <w:tr w:rsidR="00DF7DF9" w14:paraId="6377D56C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8BC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77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D1F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C4A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2506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A8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054A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399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1BDD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41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AC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9345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82C6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  <w:tr w:rsidR="00DF7DF9" w14:paraId="0D7426BF" w14:textId="77777777" w:rsidTr="00994DA9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4DE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94DA9">
              <w:rPr>
                <w:rFonts w:eastAsiaTheme="minorHAnsi" w:cs="Times New Roman"/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9F4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6D0C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32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B257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BF1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A7F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C2A3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990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CD1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9540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498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4E3B" w14:textId="77777777" w:rsidR="00DF7DF9" w:rsidRPr="00994DA9" w:rsidRDefault="00DF7DF9" w:rsidP="00DF7DF9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</w:tr>
    </w:tbl>
    <w:p w14:paraId="3BFF23DC" w14:textId="2C3FB632" w:rsidR="000B75EE" w:rsidRPr="00994DA9" w:rsidRDefault="000B75EE" w:rsidP="000B75E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bookmarkStart w:id="1" w:name="Par146"/>
      <w:bookmarkEnd w:id="1"/>
      <w:r w:rsidRPr="00994DA9">
        <w:rPr>
          <w:rFonts w:eastAsiaTheme="minorHAnsi" w:cs="Times New Roman"/>
          <w:sz w:val="20"/>
          <w:szCs w:val="20"/>
          <w:lang w:eastAsia="en-US"/>
        </w:rPr>
        <w:t>* Кредиторская задолженность 2019 года по состоянию на 01.01.2020.</w:t>
      </w:r>
      <w:r w:rsidR="00994DA9" w:rsidRPr="00EE4087">
        <w:rPr>
          <w:rFonts w:eastAsiaTheme="minorHAnsi" w:cs="Times New Roman"/>
          <w:szCs w:val="28"/>
          <w:lang w:eastAsia="en-US"/>
        </w:rPr>
        <w:t>».</w:t>
      </w:r>
    </w:p>
    <w:p w14:paraId="460F8AC9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5D4C0F05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49E91007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0D18B4E3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07E021DD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3C7FD402" w14:textId="77777777" w:rsidR="001533FA" w:rsidRDefault="001533F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</w:p>
    <w:p w14:paraId="0EF51776" w14:textId="77777777" w:rsidR="002D3ADD" w:rsidRDefault="002D3AD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  <w:sectPr w:rsidR="002D3ADD" w:rsidSect="001533FA"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 w14:paraId="6B91CF53" w14:textId="77777777" w:rsidR="005F2694" w:rsidRDefault="00DA348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  <w:lang w:eastAsia="en-US"/>
        </w:rPr>
        <w:lastRenderedPageBreak/>
        <w:t xml:space="preserve">2. </w:t>
      </w:r>
      <w:r>
        <w:rPr>
          <w:rFonts w:eastAsia="Times New Roman" w:cs="Times New Roman"/>
          <w:bCs/>
          <w:szCs w:val="28"/>
        </w:rPr>
        <w:t>Настоящее постановление вступает в силу со дня его подписания.</w:t>
      </w:r>
    </w:p>
    <w:p w14:paraId="53CB8B9A" w14:textId="77777777" w:rsidR="005F2694" w:rsidRDefault="005F2694"/>
    <w:p w14:paraId="42B774E0" w14:textId="77777777" w:rsidR="005F2694" w:rsidRDefault="005F2694"/>
    <w:p w14:paraId="130B9EBA" w14:textId="77777777" w:rsidR="005F2694" w:rsidRDefault="005F2694"/>
    <w:p w14:paraId="3FD507E2" w14:textId="0CC84CE2" w:rsidR="005F2694" w:rsidRDefault="00275CE5">
      <w:r>
        <w:t>Г</w:t>
      </w:r>
      <w:r w:rsidR="00DA3484">
        <w:t>убернатор области</w:t>
      </w:r>
      <w:r w:rsidR="00DA3484">
        <w:tab/>
      </w:r>
      <w:r w:rsidR="00DA3484">
        <w:tab/>
      </w:r>
      <w:r w:rsidR="00DA3484">
        <w:tab/>
      </w:r>
      <w:r w:rsidR="00DA3484">
        <w:tab/>
      </w:r>
      <w:r w:rsidR="00DA3484">
        <w:tab/>
      </w:r>
      <w:r>
        <w:tab/>
      </w:r>
      <w:r w:rsidR="00DA3484">
        <w:tab/>
        <w:t xml:space="preserve">   </w:t>
      </w:r>
      <w:r>
        <w:t>Р.Э. Гольдштейн</w:t>
      </w:r>
    </w:p>
    <w:p w14:paraId="6A9C396C" w14:textId="77777777" w:rsidR="005F2694" w:rsidRDefault="005F2694"/>
    <w:sectPr w:rsidR="005F2694" w:rsidSect="002D3ADD"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5521A" w14:textId="77777777" w:rsidR="00A96B20" w:rsidRDefault="00A96B20">
      <w:r>
        <w:separator/>
      </w:r>
    </w:p>
  </w:endnote>
  <w:endnote w:type="continuationSeparator" w:id="0">
    <w:p w14:paraId="71E29BE1" w14:textId="77777777" w:rsidR="00A96B20" w:rsidRDefault="00A9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66FA9" w14:textId="77777777" w:rsidR="00E97A41" w:rsidRDefault="00E97A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2D200" w14:textId="77777777" w:rsidR="00E97A41" w:rsidRDefault="00E97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3C0BC" w14:textId="77777777" w:rsidR="00A96B20" w:rsidRDefault="00A96B20">
      <w:r>
        <w:separator/>
      </w:r>
    </w:p>
  </w:footnote>
  <w:footnote w:type="continuationSeparator" w:id="0">
    <w:p w14:paraId="2EDD5FA5" w14:textId="77777777" w:rsidR="00A96B20" w:rsidRDefault="00A96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9947" w14:textId="77777777" w:rsidR="00E97A41" w:rsidRDefault="00E97A41"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581937">
      <w:rPr>
        <w:noProof/>
        <w:sz w:val="24"/>
      </w:rPr>
      <w:t>6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4"/>
    <w:rsid w:val="00013AAB"/>
    <w:rsid w:val="00034565"/>
    <w:rsid w:val="00050BF4"/>
    <w:rsid w:val="00056A45"/>
    <w:rsid w:val="0007335A"/>
    <w:rsid w:val="00073468"/>
    <w:rsid w:val="00081EC7"/>
    <w:rsid w:val="00092D48"/>
    <w:rsid w:val="00096654"/>
    <w:rsid w:val="000A7DF7"/>
    <w:rsid w:val="000B75EE"/>
    <w:rsid w:val="000C4C85"/>
    <w:rsid w:val="000C6EA0"/>
    <w:rsid w:val="000C7683"/>
    <w:rsid w:val="000E17C6"/>
    <w:rsid w:val="00107526"/>
    <w:rsid w:val="0012747B"/>
    <w:rsid w:val="001519B9"/>
    <w:rsid w:val="001533FA"/>
    <w:rsid w:val="0016481A"/>
    <w:rsid w:val="00165C2D"/>
    <w:rsid w:val="001938EC"/>
    <w:rsid w:val="0019473E"/>
    <w:rsid w:val="001A4F3B"/>
    <w:rsid w:val="001E669B"/>
    <w:rsid w:val="00203A4C"/>
    <w:rsid w:val="00213A76"/>
    <w:rsid w:val="0023234B"/>
    <w:rsid w:val="00256CB3"/>
    <w:rsid w:val="00260BB1"/>
    <w:rsid w:val="0027419C"/>
    <w:rsid w:val="00275CE5"/>
    <w:rsid w:val="00285F8B"/>
    <w:rsid w:val="002B1561"/>
    <w:rsid w:val="002B169D"/>
    <w:rsid w:val="002C4340"/>
    <w:rsid w:val="002D3ADD"/>
    <w:rsid w:val="002D5462"/>
    <w:rsid w:val="002F2AC7"/>
    <w:rsid w:val="003114B1"/>
    <w:rsid w:val="00313005"/>
    <w:rsid w:val="0033711A"/>
    <w:rsid w:val="00343427"/>
    <w:rsid w:val="003536C6"/>
    <w:rsid w:val="00355835"/>
    <w:rsid w:val="00365819"/>
    <w:rsid w:val="003730B8"/>
    <w:rsid w:val="003835A4"/>
    <w:rsid w:val="00385D75"/>
    <w:rsid w:val="003B28B5"/>
    <w:rsid w:val="003E7C13"/>
    <w:rsid w:val="003E7F17"/>
    <w:rsid w:val="003F64A0"/>
    <w:rsid w:val="00411781"/>
    <w:rsid w:val="00414C16"/>
    <w:rsid w:val="00424D8E"/>
    <w:rsid w:val="004426BB"/>
    <w:rsid w:val="00453ECC"/>
    <w:rsid w:val="004544DE"/>
    <w:rsid w:val="004754A1"/>
    <w:rsid w:val="00485E61"/>
    <w:rsid w:val="004905A1"/>
    <w:rsid w:val="004949A9"/>
    <w:rsid w:val="004E4406"/>
    <w:rsid w:val="00500CD7"/>
    <w:rsid w:val="005108FD"/>
    <w:rsid w:val="00512F3E"/>
    <w:rsid w:val="005278B4"/>
    <w:rsid w:val="0054189B"/>
    <w:rsid w:val="00542325"/>
    <w:rsid w:val="005459B6"/>
    <w:rsid w:val="00561762"/>
    <w:rsid w:val="00563636"/>
    <w:rsid w:val="00581937"/>
    <w:rsid w:val="005857A8"/>
    <w:rsid w:val="0058584A"/>
    <w:rsid w:val="00596056"/>
    <w:rsid w:val="005C4009"/>
    <w:rsid w:val="005F2694"/>
    <w:rsid w:val="005F6ABC"/>
    <w:rsid w:val="005F7883"/>
    <w:rsid w:val="00605831"/>
    <w:rsid w:val="00621174"/>
    <w:rsid w:val="0067352D"/>
    <w:rsid w:val="006765D9"/>
    <w:rsid w:val="00681973"/>
    <w:rsid w:val="006850F4"/>
    <w:rsid w:val="00687B42"/>
    <w:rsid w:val="006A43FD"/>
    <w:rsid w:val="006C0441"/>
    <w:rsid w:val="006C45CF"/>
    <w:rsid w:val="006C66F9"/>
    <w:rsid w:val="006E18A2"/>
    <w:rsid w:val="006F36A3"/>
    <w:rsid w:val="006F78D5"/>
    <w:rsid w:val="00732C27"/>
    <w:rsid w:val="007379D4"/>
    <w:rsid w:val="00742A83"/>
    <w:rsid w:val="00750A3A"/>
    <w:rsid w:val="007766F0"/>
    <w:rsid w:val="00776D34"/>
    <w:rsid w:val="00783835"/>
    <w:rsid w:val="007B189A"/>
    <w:rsid w:val="007B2B42"/>
    <w:rsid w:val="007C66F4"/>
    <w:rsid w:val="007C7215"/>
    <w:rsid w:val="007D3AE2"/>
    <w:rsid w:val="007E04E8"/>
    <w:rsid w:val="008142B1"/>
    <w:rsid w:val="00823437"/>
    <w:rsid w:val="00827243"/>
    <w:rsid w:val="00840135"/>
    <w:rsid w:val="0084114D"/>
    <w:rsid w:val="00843B25"/>
    <w:rsid w:val="0085300B"/>
    <w:rsid w:val="008773EB"/>
    <w:rsid w:val="00884160"/>
    <w:rsid w:val="008857B0"/>
    <w:rsid w:val="00887577"/>
    <w:rsid w:val="0088796A"/>
    <w:rsid w:val="008E2463"/>
    <w:rsid w:val="008F2F88"/>
    <w:rsid w:val="008F7C1D"/>
    <w:rsid w:val="00916348"/>
    <w:rsid w:val="009175A2"/>
    <w:rsid w:val="00961E35"/>
    <w:rsid w:val="00964160"/>
    <w:rsid w:val="009644C6"/>
    <w:rsid w:val="0097214B"/>
    <w:rsid w:val="00994DA9"/>
    <w:rsid w:val="009C6445"/>
    <w:rsid w:val="009D0E57"/>
    <w:rsid w:val="009E3DAB"/>
    <w:rsid w:val="009E3FCC"/>
    <w:rsid w:val="00A62490"/>
    <w:rsid w:val="00A63742"/>
    <w:rsid w:val="00A63901"/>
    <w:rsid w:val="00A63BB5"/>
    <w:rsid w:val="00A772D2"/>
    <w:rsid w:val="00A86001"/>
    <w:rsid w:val="00A877DE"/>
    <w:rsid w:val="00A96B20"/>
    <w:rsid w:val="00AB10A2"/>
    <w:rsid w:val="00AC6D2D"/>
    <w:rsid w:val="00AD2564"/>
    <w:rsid w:val="00AD2B72"/>
    <w:rsid w:val="00AE4AAC"/>
    <w:rsid w:val="00AE7AD8"/>
    <w:rsid w:val="00B0205B"/>
    <w:rsid w:val="00B06E31"/>
    <w:rsid w:val="00B4105F"/>
    <w:rsid w:val="00BB27DB"/>
    <w:rsid w:val="00BB31CD"/>
    <w:rsid w:val="00BC075C"/>
    <w:rsid w:val="00BC557F"/>
    <w:rsid w:val="00C11001"/>
    <w:rsid w:val="00C153BA"/>
    <w:rsid w:val="00C31C38"/>
    <w:rsid w:val="00C43FFA"/>
    <w:rsid w:val="00C46CC5"/>
    <w:rsid w:val="00CA4DB7"/>
    <w:rsid w:val="00CA7EB9"/>
    <w:rsid w:val="00CB5268"/>
    <w:rsid w:val="00D02A5D"/>
    <w:rsid w:val="00D05825"/>
    <w:rsid w:val="00D063C2"/>
    <w:rsid w:val="00D078AF"/>
    <w:rsid w:val="00D211C9"/>
    <w:rsid w:val="00D5028F"/>
    <w:rsid w:val="00D54383"/>
    <w:rsid w:val="00D60083"/>
    <w:rsid w:val="00D72EDA"/>
    <w:rsid w:val="00D827B9"/>
    <w:rsid w:val="00DA3484"/>
    <w:rsid w:val="00DA50B5"/>
    <w:rsid w:val="00DD0CE6"/>
    <w:rsid w:val="00DE351E"/>
    <w:rsid w:val="00DE4057"/>
    <w:rsid w:val="00DE475E"/>
    <w:rsid w:val="00DF5625"/>
    <w:rsid w:val="00DF748B"/>
    <w:rsid w:val="00DF7DF9"/>
    <w:rsid w:val="00E33334"/>
    <w:rsid w:val="00E47C9C"/>
    <w:rsid w:val="00E76762"/>
    <w:rsid w:val="00E96865"/>
    <w:rsid w:val="00E97A41"/>
    <w:rsid w:val="00EA7C5A"/>
    <w:rsid w:val="00EC1FEC"/>
    <w:rsid w:val="00EC7BDC"/>
    <w:rsid w:val="00ED48E5"/>
    <w:rsid w:val="00EE3D5C"/>
    <w:rsid w:val="00EE4087"/>
    <w:rsid w:val="00EE4318"/>
    <w:rsid w:val="00EF7F42"/>
    <w:rsid w:val="00F11A31"/>
    <w:rsid w:val="00F25DA1"/>
    <w:rsid w:val="00F444CE"/>
    <w:rsid w:val="00F46068"/>
    <w:rsid w:val="00F51557"/>
    <w:rsid w:val="00F64CEE"/>
    <w:rsid w:val="00F903E4"/>
    <w:rsid w:val="00F9252D"/>
    <w:rsid w:val="00FB691F"/>
    <w:rsid w:val="00FC3B2A"/>
    <w:rsid w:val="00FD266B"/>
    <w:rsid w:val="00FE3DB6"/>
    <w:rsid w:val="00FF181D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F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2"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2"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C2935CCB19EAF09C17E08F62E0B950FFEDBF0D379183B8C84026E144FC4416D9B41E3017AB78EE3C45EEE9315DDA0c1SCI" TargetMode="External"/><Relationship Id="rId13" Type="http://schemas.openxmlformats.org/officeDocument/2006/relationships/hyperlink" Target="consultantplus://offline/ref=DBF547391B70A64C72D4958AEECD0DCBBA530664A4ADA3336C0F9DB64A6529A1E8C539933CFEBF688A7582EDF032E294A118FDE078CB9FC9A2C178EDCD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0C2935CCB19EAF09C17E08F62E0B950FFEDBF0D379183B8C84026E144FC4416D9B41E3017AB78EE3C45EEE9315DDA0c1SCI" TargetMode="External"/><Relationship Id="rId14" Type="http://schemas.openxmlformats.org/officeDocument/2006/relationships/hyperlink" Target="consultantplus://offline/ref=DBF547391B70A64C72D4958AEECD0DCBBA530664A4ADA3336C0F9DB64A6529A1E8C539933CFEBF688A7582ECF032E294A118FDE078CB9FC9A2C178ED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A8A3-A473-4E3D-B9FB-E908A80B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Татьяна Владимировна</dc:creator>
  <cp:lastModifiedBy>Цуканова Татьяна Владимировна</cp:lastModifiedBy>
  <cp:revision>22</cp:revision>
  <cp:lastPrinted>2020-03-12T08:33:00Z</cp:lastPrinted>
  <dcterms:created xsi:type="dcterms:W3CDTF">2022-10-18T00:48:00Z</dcterms:created>
  <dcterms:modified xsi:type="dcterms:W3CDTF">2022-12-19T04:17:00Z</dcterms:modified>
</cp:coreProperties>
</file>